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4"/>
        </w:rPr>
      </w:pPr>
    </w:p>
    <w:p>
      <w:pPr>
        <w:pStyle w:val="2"/>
        <w:spacing w:before="50"/>
        <w:ind w:left="4226"/>
      </w:pPr>
      <w:r>
        <w:t>能源监控系统(新增设备和点位图）</w:t>
      </w:r>
    </w:p>
    <w:p>
      <w:pPr>
        <w:spacing w:before="10" w:after="1" w:line="240" w:lineRule="auto"/>
        <w:rPr>
          <w:b/>
          <w:sz w:val="14"/>
        </w:rPr>
      </w:pPr>
    </w:p>
    <w:tbl>
      <w:tblPr>
        <w:tblStyle w:val="4"/>
        <w:tblW w:w="13766" w:type="dxa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36"/>
        <w:gridCol w:w="1214"/>
        <w:gridCol w:w="1960"/>
        <w:gridCol w:w="1890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66" w:type="dxa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7"/>
              </w:rPr>
            </w:pPr>
          </w:p>
          <w:p>
            <w:pPr>
              <w:pStyle w:val="5"/>
              <w:ind w:left="93"/>
              <w:rPr>
                <w:sz w:val="20"/>
              </w:rPr>
            </w:pPr>
            <w:r>
              <w:rPr>
                <w:sz w:val="20"/>
              </w:rPr>
              <w:t>序号</w:t>
            </w:r>
          </w:p>
        </w:tc>
        <w:tc>
          <w:tcPr>
            <w:tcW w:w="636" w:type="dxa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7"/>
              </w:rPr>
            </w:pPr>
          </w:p>
          <w:p>
            <w:pPr>
              <w:pStyle w:val="5"/>
              <w:ind w:left="127"/>
              <w:rPr>
                <w:sz w:val="20"/>
              </w:rPr>
            </w:pPr>
            <w:r>
              <w:rPr>
                <w:sz w:val="20"/>
              </w:rPr>
              <w:t>分类</w:t>
            </w:r>
          </w:p>
        </w:tc>
        <w:tc>
          <w:tcPr>
            <w:tcW w:w="1214" w:type="dxa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7"/>
              </w:rPr>
            </w:pPr>
          </w:p>
          <w:p>
            <w:pPr>
              <w:pStyle w:val="5"/>
              <w:ind w:left="417"/>
              <w:rPr>
                <w:sz w:val="20"/>
              </w:rPr>
            </w:pPr>
            <w:r>
              <w:rPr>
                <w:sz w:val="20"/>
              </w:rPr>
              <w:t>区域</w:t>
            </w:r>
          </w:p>
        </w:tc>
        <w:tc>
          <w:tcPr>
            <w:tcW w:w="1960" w:type="dxa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7"/>
              </w:rPr>
            </w:pPr>
          </w:p>
          <w:p>
            <w:pPr>
              <w:pStyle w:val="5"/>
              <w:ind w:left="593"/>
              <w:rPr>
                <w:sz w:val="20"/>
              </w:rPr>
            </w:pPr>
            <w:r>
              <w:rPr>
                <w:sz w:val="20"/>
              </w:rPr>
              <w:t>设备名称</w:t>
            </w:r>
          </w:p>
        </w:tc>
        <w:tc>
          <w:tcPr>
            <w:tcW w:w="1890" w:type="dxa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7"/>
              </w:rPr>
            </w:pPr>
          </w:p>
          <w:p>
            <w:pPr>
              <w:pStyle w:val="5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地址</w:t>
            </w:r>
          </w:p>
        </w:tc>
        <w:tc>
          <w:tcPr>
            <w:tcW w:w="2620" w:type="dxa"/>
            <w:gridSpan w:val="5"/>
            <w:shd w:val="clear" w:color="auto" w:fill="BEBEBE"/>
          </w:tcPr>
          <w:p>
            <w:pPr>
              <w:pStyle w:val="5"/>
              <w:spacing w:before="105"/>
              <w:ind w:left="729"/>
              <w:rPr>
                <w:sz w:val="20"/>
              </w:rPr>
            </w:pPr>
            <w:r>
              <w:rPr>
                <w:sz w:val="20"/>
              </w:rPr>
              <w:t>新增终端设备</w:t>
            </w:r>
          </w:p>
        </w:tc>
        <w:tc>
          <w:tcPr>
            <w:tcW w:w="3668" w:type="dxa"/>
            <w:gridSpan w:val="7"/>
          </w:tcPr>
          <w:p>
            <w:pPr>
              <w:pStyle w:val="5"/>
              <w:spacing w:before="105"/>
              <w:ind w:left="1539" w:right="1468"/>
              <w:jc w:val="center"/>
              <w:rPr>
                <w:sz w:val="20"/>
              </w:rPr>
            </w:pPr>
            <w:r>
              <w:rPr>
                <w:sz w:val="20"/>
              </w:rPr>
              <w:t>采集点</w:t>
            </w:r>
          </w:p>
        </w:tc>
        <w:tc>
          <w:tcPr>
            <w:tcW w:w="606" w:type="dxa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7"/>
              </w:rPr>
            </w:pPr>
          </w:p>
          <w:p>
            <w:pPr>
              <w:pStyle w:val="5"/>
              <w:ind w:left="134"/>
              <w:rPr>
                <w:sz w:val="20"/>
              </w:rPr>
            </w:pPr>
            <w:r>
              <w:rPr>
                <w:sz w:val="20"/>
              </w:rPr>
              <w:t>点位</w:t>
            </w:r>
          </w:p>
        </w:tc>
        <w:tc>
          <w:tcPr>
            <w:tcW w:w="606" w:type="dxa"/>
            <w:vMerge w:val="restart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rPr>
                <w:b/>
                <w:sz w:val="27"/>
              </w:rPr>
            </w:pPr>
          </w:p>
          <w:p>
            <w:pPr>
              <w:pStyle w:val="5"/>
              <w:ind w:left="135"/>
              <w:rPr>
                <w:sz w:val="20"/>
              </w:rPr>
            </w:pPr>
            <w:r>
              <w:rPr>
                <w:sz w:val="20"/>
              </w:rPr>
              <w:t>合计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74" w:right="29"/>
              <w:jc w:val="both"/>
              <w:rPr>
                <w:sz w:val="20"/>
              </w:rPr>
            </w:pPr>
            <w:r>
              <w:rPr>
                <w:sz w:val="20"/>
              </w:rPr>
              <w:t>网络智能电表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76" w:right="27"/>
              <w:jc w:val="both"/>
              <w:rPr>
                <w:sz w:val="20"/>
              </w:rPr>
            </w:pPr>
            <w:r>
              <w:rPr>
                <w:sz w:val="20"/>
              </w:rPr>
              <w:t>温度采集器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"/>
              <w:rPr>
                <w:b/>
                <w:sz w:val="19"/>
              </w:rPr>
            </w:pPr>
          </w:p>
          <w:p>
            <w:pPr>
              <w:pStyle w:val="5"/>
              <w:spacing w:line="230" w:lineRule="auto"/>
              <w:ind w:left="77" w:right="26"/>
              <w:rPr>
                <w:sz w:val="20"/>
              </w:rPr>
            </w:pPr>
            <w:r>
              <w:rPr>
                <w:sz w:val="20"/>
              </w:rPr>
              <w:t>电流互器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79" w:right="24"/>
              <w:jc w:val="both"/>
              <w:rPr>
                <w:sz w:val="20"/>
              </w:rPr>
            </w:pPr>
            <w:r>
              <w:rPr>
                <w:sz w:val="20"/>
              </w:rPr>
              <w:t>压力传感器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81" w:right="22"/>
              <w:jc w:val="both"/>
              <w:rPr>
                <w:sz w:val="20"/>
              </w:rPr>
            </w:pPr>
            <w:r>
              <w:rPr>
                <w:sz w:val="20"/>
              </w:rPr>
              <w:t>水位传感器</w:t>
            </w:r>
          </w:p>
        </w:tc>
        <w:tc>
          <w:tcPr>
            <w:tcW w:w="524" w:type="dxa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82" w:right="21"/>
              <w:jc w:val="both"/>
              <w:rPr>
                <w:sz w:val="20"/>
              </w:rPr>
            </w:pPr>
            <w:r>
              <w:rPr>
                <w:sz w:val="20"/>
              </w:rPr>
              <w:t>网络智能电表</w:t>
            </w:r>
          </w:p>
        </w:tc>
        <w:tc>
          <w:tcPr>
            <w:tcW w:w="524" w:type="dxa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84" w:right="19"/>
              <w:jc w:val="both"/>
              <w:rPr>
                <w:sz w:val="20"/>
              </w:rPr>
            </w:pPr>
            <w:r>
              <w:rPr>
                <w:sz w:val="20"/>
              </w:rPr>
              <w:t>温度采集器</w:t>
            </w:r>
          </w:p>
        </w:tc>
        <w:tc>
          <w:tcPr>
            <w:tcW w:w="524" w:type="dxa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85" w:right="18"/>
              <w:jc w:val="both"/>
              <w:rPr>
                <w:sz w:val="20"/>
              </w:rPr>
            </w:pPr>
            <w:r>
              <w:rPr>
                <w:sz w:val="20"/>
              </w:rPr>
              <w:t>压力传感器</w:t>
            </w:r>
          </w:p>
        </w:tc>
        <w:tc>
          <w:tcPr>
            <w:tcW w:w="524" w:type="dxa"/>
          </w:tcPr>
          <w:p>
            <w:pPr>
              <w:pStyle w:val="5"/>
              <w:spacing w:before="8"/>
              <w:rPr>
                <w:b/>
                <w:sz w:val="20"/>
              </w:rPr>
            </w:pPr>
          </w:p>
          <w:p>
            <w:pPr>
              <w:pStyle w:val="5"/>
              <w:spacing w:line="230" w:lineRule="auto"/>
              <w:ind w:left="87" w:right="16"/>
              <w:jc w:val="both"/>
              <w:rPr>
                <w:sz w:val="20"/>
              </w:rPr>
            </w:pPr>
            <w:r>
              <w:rPr>
                <w:sz w:val="20"/>
              </w:rPr>
              <w:t>干变温度控制器</w:t>
            </w:r>
          </w:p>
        </w:tc>
        <w:tc>
          <w:tcPr>
            <w:tcW w:w="524" w:type="dxa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89" w:right="14"/>
              <w:jc w:val="both"/>
              <w:rPr>
                <w:sz w:val="20"/>
              </w:rPr>
            </w:pPr>
            <w:r>
              <w:rPr>
                <w:sz w:val="20"/>
              </w:rPr>
              <w:t>水泵变频器</w:t>
            </w:r>
          </w:p>
        </w:tc>
        <w:tc>
          <w:tcPr>
            <w:tcW w:w="524" w:type="dxa"/>
          </w:tcPr>
          <w:p>
            <w:pPr>
              <w:pStyle w:val="5"/>
              <w:rPr>
                <w:b/>
                <w:sz w:val="20"/>
              </w:rPr>
            </w:pPr>
          </w:p>
          <w:p>
            <w:pPr>
              <w:pStyle w:val="5"/>
              <w:spacing w:before="128" w:line="232" w:lineRule="auto"/>
              <w:ind w:left="90" w:right="13"/>
              <w:jc w:val="both"/>
              <w:rPr>
                <w:sz w:val="20"/>
              </w:rPr>
            </w:pPr>
            <w:r>
              <w:rPr>
                <w:sz w:val="20"/>
              </w:rPr>
              <w:t>电磁流量计</w:t>
            </w:r>
          </w:p>
        </w:tc>
        <w:tc>
          <w:tcPr>
            <w:tcW w:w="524" w:type="dxa"/>
          </w:tcPr>
          <w:p>
            <w:pPr>
              <w:pStyle w:val="5"/>
              <w:spacing w:before="8"/>
              <w:rPr>
                <w:b/>
                <w:sz w:val="20"/>
              </w:rPr>
            </w:pPr>
          </w:p>
          <w:p>
            <w:pPr>
              <w:pStyle w:val="5"/>
              <w:spacing w:line="230" w:lineRule="auto"/>
              <w:ind w:left="92" w:right="11"/>
              <w:jc w:val="both"/>
              <w:rPr>
                <w:sz w:val="20"/>
              </w:rPr>
            </w:pPr>
            <w:r>
              <w:rPr>
                <w:sz w:val="20"/>
              </w:rPr>
              <w:t>电力微机保护装置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237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1"/>
              <w:rPr>
                <w:b/>
                <w:sz w:val="29"/>
              </w:rPr>
            </w:pPr>
          </w:p>
          <w:p>
            <w:pPr>
              <w:pStyle w:val="5"/>
              <w:spacing w:line="230" w:lineRule="auto"/>
              <w:ind w:left="393" w:right="80" w:hanging="276"/>
              <w:rPr>
                <w:sz w:val="22"/>
              </w:rPr>
            </w:pPr>
            <w:r>
              <w:rPr>
                <w:sz w:val="22"/>
              </w:rPr>
              <w:t>1号教学楼东侧</w:t>
            </w: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南门公租房门口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11"/>
              <w:rPr>
                <w:b/>
                <w:sz w:val="16"/>
              </w:rPr>
            </w:pPr>
          </w:p>
          <w:p>
            <w:pPr>
              <w:pStyle w:val="5"/>
              <w:ind w:lef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23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1号教学楼东侧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1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19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237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3号变压器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1号教学楼西侧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237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23号变压器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南门男生宿舍门口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237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加压泵1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237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加压泵2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237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加压泵3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237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加压泵4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237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加压泵5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加压泵6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1号教学楼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82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4号变压器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2号教学楼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8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5号变压器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3号教学楼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1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19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6号变压器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机械楼东北角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10"/>
              <w:rPr>
                <w:b/>
                <w:sz w:val="30"/>
              </w:rPr>
            </w:pPr>
          </w:p>
          <w:p>
            <w:pPr>
              <w:pStyle w:val="5"/>
              <w:spacing w:line="230" w:lineRule="auto"/>
              <w:ind w:left="62" w:right="25"/>
              <w:rPr>
                <w:sz w:val="22"/>
              </w:rPr>
            </w:pPr>
            <w:r>
              <w:rPr>
                <w:sz w:val="22"/>
              </w:rPr>
              <w:t>行政负一层第三开闭所</w:t>
            </w: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7号变压器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行政楼地下层1#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7"/>
              <w:rPr>
                <w:b/>
                <w:sz w:val="18"/>
              </w:rPr>
            </w:pPr>
          </w:p>
          <w:p>
            <w:pPr>
              <w:pStyle w:val="5"/>
              <w:ind w:left="224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8号变压器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行政楼地下层2#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82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33号变压器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院办楼公楼东侧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8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10KV高压柜</w:t>
            </w:r>
          </w:p>
        </w:tc>
        <w:tc>
          <w:tcPr>
            <w:tcW w:w="1890" w:type="dxa"/>
          </w:tcPr>
          <w:p>
            <w:pPr>
              <w:pStyle w:val="5"/>
              <w:spacing w:before="11" w:line="219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行政楼地下室开闭所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18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146" w:right="6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3" w:right="106"/>
              <w:jc w:val="center"/>
              <w:rPr>
                <w:sz w:val="22"/>
              </w:rPr>
            </w:pPr>
            <w:r>
              <w:rPr>
                <w:sz w:val="22"/>
              </w:rPr>
              <w:t>智能电表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行政楼地下室开闭所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17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146" w:right="66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行政楼1号增压泵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行政楼地下室水泵房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行政楼2号增压泵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行政楼地下室水泵房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82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3" w:right="106"/>
              <w:jc w:val="center"/>
              <w:rPr>
                <w:sz w:val="22"/>
              </w:rPr>
            </w:pPr>
            <w:r>
              <w:rPr>
                <w:sz w:val="22"/>
              </w:rPr>
              <w:t>行政楼1号水箱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行政楼地下室水泵房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82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3" w:right="106"/>
              <w:jc w:val="center"/>
              <w:rPr>
                <w:sz w:val="22"/>
              </w:rPr>
            </w:pPr>
            <w:r>
              <w:rPr>
                <w:sz w:val="22"/>
              </w:rPr>
              <w:t>行政楼2号水箱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行政楼地下室水泵房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right="164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restart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9号变压器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2栋宿舍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restart"/>
            <w:tcBorders>
              <w:bottom w:val="nil"/>
            </w:tcBorders>
          </w:tcPr>
          <w:p>
            <w:pPr>
              <w:pStyle w:val="5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10号变压器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3栋宿舍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right="17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82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11号变压器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1#食堂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29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340" w:bottom="280" w:left="1460" w:header="720" w:footer="720" w:gutter="0"/>
        </w:sectPr>
      </w:pPr>
    </w:p>
    <w:tbl>
      <w:tblPr>
        <w:tblStyle w:val="4"/>
        <w:tblW w:w="13766" w:type="dxa"/>
        <w:tblInd w:w="13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636"/>
        <w:gridCol w:w="1214"/>
        <w:gridCol w:w="1960"/>
        <w:gridCol w:w="1890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restart"/>
            <w:tcBorders>
              <w:top w:val="nil"/>
            </w:tcBorders>
          </w:tcPr>
          <w:p>
            <w:pPr>
              <w:pStyle w:val="5"/>
              <w:spacing w:before="7"/>
              <w:rPr>
                <w:b/>
                <w:sz w:val="31"/>
              </w:rPr>
            </w:pPr>
          </w:p>
          <w:p>
            <w:pPr>
              <w:pStyle w:val="5"/>
              <w:ind w:left="62"/>
              <w:rPr>
                <w:sz w:val="22"/>
              </w:rPr>
            </w:pPr>
            <w:r>
              <w:rPr>
                <w:sz w:val="22"/>
              </w:rPr>
              <w:t>第一开闭所</w:t>
            </w: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12号变压器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2#食堂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restart"/>
            <w:tcBorders>
              <w:top w:val="nil"/>
            </w:tcBorders>
          </w:tcPr>
          <w:p>
            <w:pPr>
              <w:pStyle w:val="5"/>
              <w:spacing w:before="7"/>
              <w:rPr>
                <w:b/>
                <w:sz w:val="31"/>
              </w:rPr>
            </w:pPr>
          </w:p>
          <w:p>
            <w:pPr>
              <w:pStyle w:val="5"/>
              <w:ind w:left="224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13号变压器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4"/>
              <w:jc w:val="center"/>
              <w:rPr>
                <w:sz w:val="20"/>
              </w:rPr>
            </w:pPr>
            <w:r>
              <w:rPr>
                <w:sz w:val="20"/>
              </w:rPr>
              <w:t>6栋宿舍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10KV高压柜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第一开闭所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17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98" w:right="3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146" w:right="6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1号加压水泵</w:t>
            </w:r>
          </w:p>
        </w:tc>
        <w:tc>
          <w:tcPr>
            <w:tcW w:w="1890" w:type="dxa"/>
          </w:tcPr>
          <w:p>
            <w:pPr>
              <w:pStyle w:val="5"/>
              <w:spacing w:before="11" w:line="219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第一开闭所地下室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2号加压水泵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第一开闭所地下室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3000吨水箱水位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第一开闭所南面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3" w:right="106"/>
              <w:jc w:val="center"/>
              <w:rPr>
                <w:sz w:val="22"/>
              </w:rPr>
            </w:pPr>
            <w:r>
              <w:rPr>
                <w:sz w:val="22"/>
              </w:rPr>
              <w:t>市政1号进水点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清真食堂后南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3"/>
              <w:rPr>
                <w:b/>
                <w:sz w:val="19"/>
              </w:rPr>
            </w:pPr>
          </w:p>
          <w:p>
            <w:pPr>
              <w:pStyle w:val="5"/>
              <w:spacing w:line="230" w:lineRule="auto"/>
              <w:ind w:left="283" w:right="25" w:hanging="221"/>
              <w:rPr>
                <w:sz w:val="22"/>
              </w:rPr>
            </w:pPr>
            <w:r>
              <w:rPr>
                <w:sz w:val="22"/>
              </w:rPr>
              <w:t>10栋学生公寓东侧</w:t>
            </w: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14号变压器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19栋宿舍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rPr>
                <w:b/>
                <w:sz w:val="29"/>
              </w:rPr>
            </w:pPr>
          </w:p>
          <w:p>
            <w:pPr>
              <w:pStyle w:val="5"/>
              <w:spacing w:before="1"/>
              <w:ind w:left="224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15号变压器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17栋宿舍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16号变压器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图书馆变压器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17号变压器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10栋宿舍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18号变压器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10栋宿舍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19号变压器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11栋宿舍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20号变压器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11栋宿舍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21号变压器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13栋宿舍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22号变压器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13栋宿舍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27号变压器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理工教学楼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restart"/>
          </w:tcPr>
          <w:p>
            <w:pPr>
              <w:pStyle w:val="5"/>
              <w:spacing w:before="9"/>
              <w:rPr>
                <w:b/>
                <w:sz w:val="31"/>
              </w:rPr>
            </w:pPr>
          </w:p>
          <w:p>
            <w:pPr>
              <w:pStyle w:val="5"/>
              <w:spacing w:before="1"/>
              <w:ind w:left="62"/>
              <w:rPr>
                <w:sz w:val="22"/>
              </w:rPr>
            </w:pPr>
            <w:r>
              <w:rPr>
                <w:sz w:val="22"/>
              </w:rPr>
              <w:t>第二开闭所</w:t>
            </w: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24号变压器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26栋宿舍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restart"/>
          </w:tcPr>
          <w:p>
            <w:pPr>
              <w:pStyle w:val="5"/>
              <w:spacing w:before="9"/>
              <w:rPr>
                <w:b/>
                <w:sz w:val="31"/>
              </w:rPr>
            </w:pPr>
          </w:p>
          <w:p>
            <w:pPr>
              <w:pStyle w:val="5"/>
              <w:spacing w:before="1"/>
              <w:ind w:left="224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25号变压器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19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27栋宿舍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19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26号变压器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三食堂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10KV高压柜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第二开闭所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175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98" w:right="36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right="153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146" w:right="66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11"/>
              <w:rPr>
                <w:b/>
                <w:sz w:val="20"/>
              </w:rPr>
            </w:pPr>
          </w:p>
          <w:p>
            <w:pPr>
              <w:pStyle w:val="5"/>
              <w:spacing w:before="1" w:line="230" w:lineRule="auto"/>
              <w:ind w:left="62" w:right="25" w:firstLine="55"/>
              <w:rPr>
                <w:sz w:val="22"/>
              </w:rPr>
            </w:pPr>
            <w:r>
              <w:rPr>
                <w:sz w:val="22"/>
              </w:rPr>
              <w:t>理工4栋学生公寓东侧</w:t>
            </w: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28号变压器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交流中心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restart"/>
          </w:tcPr>
          <w:p>
            <w:pPr>
              <w:pStyle w:val="5"/>
              <w:rPr>
                <w:b/>
                <w:sz w:val="22"/>
              </w:rPr>
            </w:pPr>
          </w:p>
          <w:p>
            <w:pPr>
              <w:pStyle w:val="5"/>
              <w:spacing w:before="11"/>
              <w:rPr>
                <w:b/>
                <w:sz w:val="30"/>
              </w:rPr>
            </w:pPr>
          </w:p>
          <w:p>
            <w:pPr>
              <w:pStyle w:val="5"/>
              <w:spacing w:before="1"/>
              <w:ind w:left="2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29号变压器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西区2#宿舍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30号变压器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西区4#宿舍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2" w:line="219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31号变压器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西区6#宿舍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233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电力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32号变压器</w:t>
            </w:r>
          </w:p>
        </w:tc>
        <w:tc>
          <w:tcPr>
            <w:tcW w:w="1890" w:type="dxa"/>
          </w:tcPr>
          <w:p>
            <w:pPr>
              <w:pStyle w:val="5"/>
              <w:spacing w:before="11" w:line="220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4#食堂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22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1" w:line="220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left="5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6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before="1" w:line="230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636" w:type="dxa"/>
          </w:tcPr>
          <w:p>
            <w:pPr>
              <w:pStyle w:val="5"/>
              <w:spacing w:before="1" w:line="230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</w:tcPr>
          <w:p>
            <w:pPr>
              <w:pStyle w:val="5"/>
              <w:spacing w:before="1" w:line="230" w:lineRule="exact"/>
              <w:ind w:left="143" w:right="106"/>
              <w:jc w:val="center"/>
              <w:rPr>
                <w:sz w:val="22"/>
              </w:rPr>
            </w:pPr>
            <w:r>
              <w:rPr>
                <w:sz w:val="22"/>
              </w:rPr>
              <w:t>市政2号进水点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3"/>
              <w:jc w:val="center"/>
              <w:rPr>
                <w:sz w:val="20"/>
              </w:rPr>
            </w:pPr>
            <w:r>
              <w:rPr>
                <w:sz w:val="20"/>
              </w:rPr>
              <w:t>第四食堂西北角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before="1" w:line="230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before="1" w:line="230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before="1" w:line="230" w:lineRule="exact"/>
              <w:ind w:left="8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spacing w:line="231" w:lineRule="exact"/>
              <w:ind w:left="162" w:right="124"/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供水</w:t>
            </w:r>
          </w:p>
        </w:tc>
        <w:tc>
          <w:tcPr>
            <w:tcW w:w="1214" w:type="dxa"/>
          </w:tcPr>
          <w:p>
            <w:pPr>
              <w:pStyle w:val="5"/>
              <w:spacing w:line="231" w:lineRule="exact"/>
              <w:ind w:left="393"/>
              <w:rPr>
                <w:sz w:val="22"/>
              </w:rPr>
            </w:pPr>
            <w:r>
              <w:rPr>
                <w:sz w:val="22"/>
              </w:rPr>
              <w:t>全校</w:t>
            </w:r>
          </w:p>
        </w:tc>
        <w:tc>
          <w:tcPr>
            <w:tcW w:w="1960" w:type="dxa"/>
          </w:tcPr>
          <w:p>
            <w:pPr>
              <w:pStyle w:val="5"/>
              <w:spacing w:line="231" w:lineRule="exact"/>
              <w:ind w:left="144" w:right="106"/>
              <w:jc w:val="center"/>
              <w:rPr>
                <w:sz w:val="22"/>
              </w:rPr>
            </w:pPr>
            <w:r>
              <w:rPr>
                <w:sz w:val="22"/>
              </w:rPr>
              <w:t>电磁流量计</w:t>
            </w:r>
          </w:p>
        </w:tc>
        <w:tc>
          <w:tcPr>
            <w:tcW w:w="1890" w:type="dxa"/>
          </w:tcPr>
          <w:p>
            <w:pPr>
              <w:pStyle w:val="5"/>
              <w:spacing w:before="12" w:line="219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全校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2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146" w:right="66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148" w:right="66"/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56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231" w:lineRule="exact"/>
              <w:ind w:left="85" w:right="50"/>
              <w:jc w:val="center"/>
              <w:rPr>
                <w:sz w:val="22"/>
              </w:rPr>
            </w:pPr>
            <w:r>
              <w:rPr>
                <w:sz w:val="22"/>
              </w:rPr>
              <w:t>总计</w:t>
            </w:r>
          </w:p>
        </w:tc>
        <w:tc>
          <w:tcPr>
            <w:tcW w:w="121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110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86" w:right="36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90" w:right="36"/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right="166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24" w:type="dxa"/>
            <w:shd w:val="clear" w:color="auto" w:fill="BEBEBE"/>
          </w:tcPr>
          <w:p>
            <w:pPr>
              <w:pStyle w:val="5"/>
              <w:spacing w:line="231" w:lineRule="exact"/>
              <w:ind w:left="227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98" w:right="36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98" w:right="32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7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17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left="98" w:right="2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right="100"/>
              <w:jc w:val="right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524" w:type="dxa"/>
          </w:tcPr>
          <w:p>
            <w:pPr>
              <w:pStyle w:val="5"/>
              <w:spacing w:line="231" w:lineRule="exact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149" w:right="65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606" w:type="dxa"/>
          </w:tcPr>
          <w:p>
            <w:pPr>
              <w:pStyle w:val="5"/>
              <w:spacing w:line="231" w:lineRule="exact"/>
              <w:ind w:left="148" w:right="66"/>
              <w:jc w:val="center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</w:tr>
    </w:tbl>
    <w:p/>
    <w:p>
      <w:bookmarkStart w:id="0" w:name="_GoBack"/>
      <w:bookmarkEnd w:id="0"/>
    </w:p>
    <w:sectPr>
      <w:pgSz w:w="16840" w:h="11910" w:orient="landscape"/>
      <w:pgMar w:top="1060" w:right="1340" w:bottom="280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621E7"/>
    <w:rsid w:val="10B621E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2018-07-05T06:32:00Z</dcterms:created>
  <dc:creator>周志华</dc:creator>
  <cp:lastModifiedBy>周志华</cp:lastModifiedBy>
  <dcterms:modified xsi:type="dcterms:W3CDTF">2018-07-05T06:33:12Z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