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480" w:lineRule="atLeast"/>
        <w:ind w:firstLine="216" w:firstLineChars="49"/>
        <w:jc w:val="center"/>
        <w:rPr>
          <w:rFonts w:ascii="仿宋_GB2312" w:hAnsi="Arial" w:eastAsia="仿宋_GB2312" w:cs="Arial"/>
          <w:color w:val="333333"/>
          <w:sz w:val="44"/>
          <w:szCs w:val="44"/>
        </w:rPr>
      </w:pPr>
      <w:r>
        <w:rPr>
          <w:rFonts w:hint="eastAsia" w:ascii="仿宋_GB2312" w:hAnsi="Arial" w:eastAsia="仿宋_GB2312" w:cs="Arial"/>
          <w:b/>
          <w:bCs/>
          <w:color w:val="333333"/>
          <w:sz w:val="44"/>
          <w:szCs w:val="44"/>
        </w:rPr>
        <w:t>南昌工学院</w:t>
      </w:r>
      <w:r>
        <w:rPr>
          <w:rFonts w:hint="eastAsia" w:ascii="仿宋_GB2312" w:hAnsi="Arial" w:eastAsia="仿宋_GB2312" w:cs="Arial"/>
          <w:b/>
          <w:bCs/>
          <w:color w:val="333333"/>
          <w:sz w:val="44"/>
          <w:szCs w:val="44"/>
          <w:lang w:eastAsia="zh-CN"/>
        </w:rPr>
        <w:t>汽车运用与维修实训室建设</w:t>
      </w:r>
      <w:r>
        <w:rPr>
          <w:rFonts w:hint="eastAsia" w:ascii="仿宋_GB2312" w:hAnsi="Arial" w:eastAsia="仿宋_GB2312" w:cs="Arial"/>
          <w:b/>
          <w:bCs/>
          <w:color w:val="333333"/>
          <w:sz w:val="44"/>
          <w:szCs w:val="44"/>
        </w:rPr>
        <w:t>项目招标公告</w:t>
      </w:r>
    </w:p>
    <w:p>
      <w:pPr>
        <w:pStyle w:val="3"/>
        <w:numPr>
          <w:ilvl w:val="0"/>
          <w:numId w:val="1"/>
        </w:numPr>
        <w:spacing w:before="0" w:beforeAutospacing="0" w:after="0" w:afterAutospacing="0" w:line="560" w:lineRule="exact"/>
        <w:rPr>
          <w:rFonts w:hint="eastAsia" w:ascii="仿宋" w:hAnsi="仿宋" w:eastAsia="仿宋" w:cs="仿宋"/>
          <w:b/>
          <w:color w:val="333333"/>
          <w:sz w:val="32"/>
          <w:szCs w:val="32"/>
        </w:rPr>
      </w:pPr>
      <w:r>
        <w:rPr>
          <w:rFonts w:hint="eastAsia" w:ascii="仿宋" w:hAnsi="仿宋" w:eastAsia="仿宋" w:cs="仿宋"/>
          <w:b/>
          <w:color w:val="333333"/>
          <w:sz w:val="32"/>
          <w:szCs w:val="32"/>
        </w:rPr>
        <w:t>招标内容</w:t>
      </w:r>
    </w:p>
    <w:p>
      <w:pPr>
        <w:pStyle w:val="3"/>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Chars="200" w:right="0" w:rightChars="0"/>
        <w:jc w:val="both"/>
        <w:rPr>
          <w:rFonts w:hint="eastAsia" w:ascii="仿宋" w:hAnsi="仿宋" w:eastAsia="仿宋" w:cs="仿宋"/>
          <w:i w:val="0"/>
          <w:caps w:val="0"/>
          <w:color w:val="333333"/>
          <w:spacing w:val="0"/>
          <w:sz w:val="32"/>
          <w:szCs w:val="32"/>
          <w:shd w:val="clear" w:fill="FFFFFF"/>
          <w:lang w:val="en-US" w:eastAsia="zh-CN"/>
        </w:rPr>
      </w:pPr>
      <w:r>
        <w:rPr>
          <w:rFonts w:hint="eastAsia" w:ascii="仿宋" w:hAnsi="仿宋" w:eastAsia="仿宋" w:cs="仿宋"/>
          <w:color w:val="333333"/>
          <w:sz w:val="32"/>
          <w:szCs w:val="32"/>
        </w:rPr>
        <w:t>招标编号</w:t>
      </w:r>
      <w:r>
        <w:rPr>
          <w:rFonts w:hint="eastAsia" w:ascii="仿宋" w:hAnsi="仿宋" w:eastAsia="仿宋" w:cs="仿宋"/>
          <w:b w:val="0"/>
          <w:i w:val="0"/>
          <w:caps w:val="0"/>
          <w:color w:val="333333"/>
          <w:spacing w:val="0"/>
          <w:sz w:val="32"/>
          <w:szCs w:val="32"/>
          <w:shd w:val="clear" w:fill="FFFFFF"/>
        </w:rPr>
        <w:t>：</w:t>
      </w:r>
      <w:r>
        <w:rPr>
          <w:rFonts w:hint="eastAsia" w:ascii="仿宋" w:hAnsi="仿宋" w:eastAsia="仿宋" w:cs="仿宋"/>
          <w:i w:val="0"/>
          <w:caps w:val="0"/>
          <w:color w:val="333333"/>
          <w:spacing w:val="0"/>
          <w:sz w:val="32"/>
          <w:szCs w:val="32"/>
          <w:shd w:val="clear" w:fill="FFFFFF"/>
        </w:rPr>
        <w:t>NG-2019-01</w:t>
      </w:r>
      <w:r>
        <w:rPr>
          <w:rFonts w:hint="eastAsia" w:ascii="仿宋" w:hAnsi="仿宋" w:eastAsia="仿宋" w:cs="仿宋"/>
          <w:i w:val="0"/>
          <w:caps w:val="0"/>
          <w:color w:val="333333"/>
          <w:spacing w:val="0"/>
          <w:sz w:val="32"/>
          <w:szCs w:val="32"/>
          <w:shd w:val="clear" w:fill="FFFFFF"/>
          <w:lang w:val="en-US" w:eastAsia="zh-CN"/>
        </w:rPr>
        <w:t>16</w:t>
      </w:r>
    </w:p>
    <w:p>
      <w:pPr>
        <w:pStyle w:val="3"/>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Chars="200" w:right="0" w:rightChars="0"/>
        <w:jc w:val="both"/>
        <w:rPr>
          <w:rFonts w:hint="eastAsia" w:ascii="仿宋" w:hAnsi="仿宋" w:eastAsia="仿宋" w:cs="仿宋"/>
          <w:color w:val="333333"/>
          <w:sz w:val="32"/>
          <w:szCs w:val="32"/>
          <w:lang w:val="en-US" w:eastAsia="zh-CN"/>
        </w:rPr>
      </w:pPr>
      <w:r>
        <w:rPr>
          <w:rFonts w:hint="eastAsia" w:ascii="仿宋" w:hAnsi="仿宋" w:eastAsia="仿宋" w:cs="仿宋"/>
          <w:color w:val="333333"/>
          <w:sz w:val="32"/>
          <w:szCs w:val="32"/>
        </w:rPr>
        <w:t>项目名称：</w:t>
      </w:r>
      <w:r>
        <w:rPr>
          <w:rFonts w:hint="eastAsia" w:ascii="仿宋" w:hAnsi="仿宋" w:eastAsia="仿宋" w:cs="仿宋"/>
          <w:color w:val="333333"/>
          <w:sz w:val="32"/>
          <w:szCs w:val="32"/>
          <w:lang w:eastAsia="zh-CN"/>
        </w:rPr>
        <w:t>南</w:t>
      </w:r>
      <w:r>
        <w:rPr>
          <w:rFonts w:hint="eastAsia" w:ascii="仿宋" w:hAnsi="仿宋" w:eastAsia="仿宋" w:cs="仿宋"/>
          <w:color w:val="333333"/>
          <w:sz w:val="32"/>
          <w:szCs w:val="32"/>
          <w:lang w:val="en-US" w:eastAsia="zh-CN"/>
        </w:rPr>
        <w:t>昌工学院汽车运用与维修实训室建设项目</w:t>
      </w:r>
    </w:p>
    <w:p>
      <w:pPr>
        <w:pStyle w:val="3"/>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Chars="200" w:right="0" w:rightChars="0"/>
        <w:jc w:val="both"/>
        <w:rPr>
          <w:rFonts w:hint="eastAsia" w:ascii="仿宋" w:hAnsi="仿宋" w:eastAsia="仿宋" w:cs="仿宋"/>
          <w:color w:val="333333"/>
          <w:sz w:val="32"/>
          <w:szCs w:val="32"/>
          <w:lang w:val="en-US" w:eastAsia="zh-CN"/>
        </w:rPr>
      </w:pPr>
      <w:r>
        <w:rPr>
          <w:rFonts w:hint="eastAsia" w:ascii="仿宋" w:hAnsi="仿宋" w:eastAsia="仿宋" w:cs="仿宋"/>
          <w:color w:val="333333"/>
          <w:sz w:val="32"/>
          <w:szCs w:val="32"/>
          <w:lang w:val="en-US" w:eastAsia="zh-CN"/>
        </w:rPr>
        <w:t>招标单位：南昌工学院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0"/>
        <w:jc w:val="both"/>
        <w:rPr>
          <w:rFonts w:hint="eastAsia" w:ascii="仿宋" w:hAnsi="仿宋" w:eastAsia="仿宋" w:cs="仿宋"/>
          <w:b/>
          <w:bCs/>
          <w:color w:val="333333"/>
          <w:sz w:val="32"/>
          <w:szCs w:val="32"/>
        </w:rPr>
      </w:pPr>
      <w:r>
        <w:rPr>
          <w:rFonts w:hint="eastAsia" w:ascii="仿宋" w:hAnsi="仿宋" w:eastAsia="仿宋" w:cs="仿宋"/>
          <w:b/>
          <w:bCs/>
          <w:color w:val="333333"/>
          <w:sz w:val="32"/>
          <w:szCs w:val="32"/>
        </w:rPr>
        <w:t>二、投标人资格要求</w:t>
      </w:r>
    </w:p>
    <w:p>
      <w:pPr>
        <w:pStyle w:val="3"/>
        <w:spacing w:before="0" w:beforeAutospacing="0" w:after="0" w:afterAutospacing="0" w:line="560" w:lineRule="exact"/>
        <w:ind w:firstLine="640" w:firstLineChars="200"/>
        <w:rPr>
          <w:rFonts w:hint="eastAsia" w:ascii="仿宋" w:hAnsi="仿宋" w:eastAsia="仿宋" w:cs="仿宋"/>
          <w:color w:val="333333"/>
          <w:sz w:val="32"/>
          <w:szCs w:val="32"/>
        </w:rPr>
      </w:pPr>
      <w:r>
        <w:rPr>
          <w:rFonts w:hint="eastAsia" w:ascii="仿宋" w:hAnsi="仿宋" w:eastAsia="仿宋" w:cs="仿宋"/>
          <w:color w:val="333333"/>
          <w:sz w:val="32"/>
          <w:szCs w:val="32"/>
        </w:rPr>
        <w:t>符合《中华人民共和国政府采购法》对投标主体的要求。</w:t>
      </w:r>
    </w:p>
    <w:p>
      <w:pPr>
        <w:pStyle w:val="3"/>
        <w:spacing w:before="0" w:beforeAutospacing="0" w:after="0" w:afterAutospacing="0" w:line="560" w:lineRule="exact"/>
        <w:ind w:firstLine="640" w:firstLineChars="200"/>
        <w:rPr>
          <w:rFonts w:hint="eastAsia" w:ascii="仿宋" w:hAnsi="仿宋" w:eastAsia="仿宋" w:cs="仿宋"/>
          <w:color w:val="333333"/>
          <w:sz w:val="32"/>
          <w:szCs w:val="32"/>
        </w:rPr>
      </w:pPr>
      <w:r>
        <w:rPr>
          <w:rFonts w:hint="eastAsia" w:ascii="仿宋" w:hAnsi="仿宋" w:eastAsia="仿宋" w:cs="仿宋"/>
          <w:color w:val="333333"/>
          <w:sz w:val="32"/>
          <w:szCs w:val="32"/>
          <w:lang w:val="en-US" w:eastAsia="zh-CN"/>
        </w:rPr>
        <w:t>1.</w:t>
      </w:r>
      <w:r>
        <w:rPr>
          <w:rFonts w:hint="eastAsia" w:ascii="仿宋" w:hAnsi="仿宋" w:eastAsia="仿宋" w:cs="仿宋"/>
          <w:color w:val="333333"/>
          <w:sz w:val="32"/>
          <w:szCs w:val="32"/>
        </w:rPr>
        <w:t>具有独立法人资格的生产制造或销售企业，具有独立承担民事责任的能力，良好售后服务能力。注册资金在</w:t>
      </w:r>
      <w:r>
        <w:rPr>
          <w:rFonts w:hint="eastAsia" w:ascii="仿宋" w:hAnsi="仿宋" w:eastAsia="仿宋" w:cs="仿宋"/>
          <w:color w:val="FF0000"/>
          <w:sz w:val="32"/>
          <w:szCs w:val="32"/>
          <w:lang w:val="en-US" w:eastAsia="zh-CN"/>
        </w:rPr>
        <w:t>200</w:t>
      </w:r>
      <w:r>
        <w:rPr>
          <w:rFonts w:hint="eastAsia" w:ascii="仿宋" w:hAnsi="仿宋" w:eastAsia="仿宋" w:cs="仿宋"/>
          <w:color w:val="FF0000"/>
          <w:sz w:val="32"/>
          <w:szCs w:val="32"/>
        </w:rPr>
        <w:t>（含）</w:t>
      </w:r>
      <w:r>
        <w:rPr>
          <w:rFonts w:hint="eastAsia" w:ascii="仿宋" w:hAnsi="仿宋" w:eastAsia="仿宋" w:cs="仿宋"/>
          <w:color w:val="333333"/>
          <w:sz w:val="32"/>
          <w:szCs w:val="32"/>
        </w:rPr>
        <w:t>万元以上。</w:t>
      </w:r>
    </w:p>
    <w:p>
      <w:pPr>
        <w:pStyle w:val="3"/>
        <w:spacing w:before="0" w:beforeAutospacing="0" w:after="0" w:afterAutospacing="0" w:line="560" w:lineRule="exact"/>
        <w:ind w:firstLine="640" w:firstLineChars="200"/>
        <w:rPr>
          <w:rFonts w:hint="eastAsia" w:ascii="仿宋" w:hAnsi="仿宋" w:eastAsia="仿宋" w:cs="仿宋"/>
          <w:color w:val="333333"/>
          <w:sz w:val="32"/>
          <w:szCs w:val="32"/>
        </w:rPr>
      </w:pPr>
      <w:r>
        <w:rPr>
          <w:rFonts w:hint="eastAsia" w:ascii="仿宋" w:hAnsi="仿宋" w:eastAsia="仿宋" w:cs="仿宋"/>
          <w:color w:val="333333"/>
          <w:sz w:val="32"/>
          <w:szCs w:val="32"/>
          <w:lang w:val="en-US" w:eastAsia="zh-CN"/>
        </w:rPr>
        <w:t>2.</w:t>
      </w:r>
      <w:r>
        <w:rPr>
          <w:rFonts w:hint="eastAsia" w:ascii="仿宋" w:hAnsi="仿宋" w:eastAsia="仿宋" w:cs="仿宋"/>
          <w:color w:val="333333"/>
          <w:sz w:val="32"/>
          <w:szCs w:val="32"/>
        </w:rPr>
        <w:t>具有良好的商业信誉和健全的财务会计制度；</w:t>
      </w:r>
    </w:p>
    <w:p>
      <w:pPr>
        <w:pStyle w:val="3"/>
        <w:spacing w:before="0" w:beforeAutospacing="0" w:after="0" w:afterAutospacing="0" w:line="560" w:lineRule="exact"/>
        <w:ind w:firstLine="640" w:firstLineChars="200"/>
        <w:rPr>
          <w:rFonts w:hint="eastAsia" w:ascii="仿宋" w:hAnsi="仿宋" w:eastAsia="仿宋" w:cs="仿宋"/>
          <w:color w:val="333333"/>
          <w:sz w:val="32"/>
          <w:szCs w:val="32"/>
        </w:rPr>
      </w:pPr>
      <w:r>
        <w:rPr>
          <w:rFonts w:hint="eastAsia" w:ascii="仿宋" w:hAnsi="仿宋" w:eastAsia="仿宋" w:cs="仿宋"/>
          <w:color w:val="333333"/>
          <w:sz w:val="32"/>
          <w:szCs w:val="32"/>
          <w:lang w:val="en-US" w:eastAsia="zh-CN"/>
        </w:rPr>
        <w:t>3.</w:t>
      </w:r>
      <w:r>
        <w:rPr>
          <w:rFonts w:hint="eastAsia" w:ascii="仿宋" w:hAnsi="仿宋" w:eastAsia="仿宋" w:cs="仿宋"/>
          <w:color w:val="333333"/>
          <w:sz w:val="32"/>
          <w:szCs w:val="32"/>
        </w:rPr>
        <w:t>具有履行合同所必须的设备和专业技术能力；</w:t>
      </w:r>
    </w:p>
    <w:p>
      <w:pPr>
        <w:pStyle w:val="3"/>
        <w:spacing w:before="0" w:beforeAutospacing="0" w:after="0" w:afterAutospacing="0" w:line="560" w:lineRule="exact"/>
        <w:ind w:firstLine="640" w:firstLineChars="200"/>
        <w:rPr>
          <w:rFonts w:hint="eastAsia" w:ascii="仿宋" w:hAnsi="仿宋" w:eastAsia="仿宋" w:cs="仿宋"/>
          <w:color w:val="333333"/>
          <w:sz w:val="32"/>
          <w:szCs w:val="32"/>
        </w:rPr>
      </w:pPr>
      <w:r>
        <w:rPr>
          <w:rFonts w:hint="eastAsia" w:ascii="仿宋" w:hAnsi="仿宋" w:eastAsia="仿宋" w:cs="仿宋"/>
          <w:color w:val="333333"/>
          <w:sz w:val="32"/>
          <w:szCs w:val="32"/>
          <w:lang w:val="en-US" w:eastAsia="zh-CN"/>
        </w:rPr>
        <w:t>4.</w:t>
      </w:r>
      <w:r>
        <w:rPr>
          <w:rFonts w:hint="eastAsia" w:ascii="仿宋" w:hAnsi="仿宋" w:eastAsia="仿宋" w:cs="仿宋"/>
          <w:color w:val="333333"/>
          <w:sz w:val="32"/>
          <w:szCs w:val="32"/>
        </w:rPr>
        <w:t>具有依法缴纳税收和社会保障资金的良好记录；</w:t>
      </w:r>
    </w:p>
    <w:p>
      <w:pPr>
        <w:pStyle w:val="3"/>
        <w:spacing w:before="0" w:beforeAutospacing="0" w:after="0" w:afterAutospacing="0" w:line="560" w:lineRule="exact"/>
        <w:ind w:firstLine="640" w:firstLineChars="200"/>
        <w:rPr>
          <w:rFonts w:hint="eastAsia" w:ascii="仿宋" w:hAnsi="仿宋" w:eastAsia="仿宋" w:cs="仿宋"/>
          <w:color w:val="333333"/>
          <w:sz w:val="32"/>
          <w:szCs w:val="32"/>
        </w:rPr>
      </w:pPr>
      <w:r>
        <w:rPr>
          <w:rFonts w:hint="eastAsia" w:ascii="仿宋" w:hAnsi="仿宋" w:eastAsia="仿宋" w:cs="仿宋"/>
          <w:color w:val="333333"/>
          <w:sz w:val="32"/>
          <w:szCs w:val="32"/>
          <w:lang w:val="en-US" w:eastAsia="zh-CN"/>
        </w:rPr>
        <w:t>5.</w:t>
      </w:r>
      <w:r>
        <w:rPr>
          <w:rFonts w:hint="eastAsia" w:ascii="仿宋" w:hAnsi="仿宋" w:eastAsia="仿宋" w:cs="仿宋"/>
          <w:color w:val="333333"/>
          <w:sz w:val="32"/>
          <w:szCs w:val="32"/>
        </w:rPr>
        <w:t>供应商及产品在采购活动前三年内，在经营活动中没有重大违法记录；</w:t>
      </w:r>
    </w:p>
    <w:p>
      <w:pPr>
        <w:pStyle w:val="3"/>
        <w:spacing w:before="0" w:beforeAutospacing="0" w:after="0" w:afterAutospacing="0" w:line="560" w:lineRule="exact"/>
        <w:ind w:firstLine="640" w:firstLineChars="200"/>
        <w:rPr>
          <w:rFonts w:hint="eastAsia" w:ascii="仿宋" w:hAnsi="仿宋" w:eastAsia="仿宋" w:cs="仿宋"/>
          <w:color w:val="333333"/>
          <w:sz w:val="32"/>
          <w:szCs w:val="32"/>
        </w:rPr>
      </w:pPr>
      <w:r>
        <w:rPr>
          <w:rFonts w:hint="eastAsia" w:ascii="仿宋" w:hAnsi="仿宋" w:eastAsia="仿宋" w:cs="仿宋"/>
          <w:color w:val="333333"/>
          <w:sz w:val="32"/>
          <w:szCs w:val="32"/>
          <w:lang w:val="en-US" w:eastAsia="zh-CN"/>
        </w:rPr>
        <w:t>6.</w:t>
      </w:r>
      <w:r>
        <w:rPr>
          <w:rFonts w:hint="eastAsia" w:ascii="仿宋" w:hAnsi="仿宋" w:eastAsia="仿宋" w:cs="仿宋"/>
          <w:color w:val="333333"/>
          <w:sz w:val="32"/>
          <w:szCs w:val="32"/>
        </w:rPr>
        <w:t>法律、行政法规规定的其他条件。</w:t>
      </w:r>
    </w:p>
    <w:p>
      <w:pPr>
        <w:pStyle w:val="3"/>
        <w:spacing w:before="0" w:beforeAutospacing="0" w:after="0" w:afterAutospacing="0" w:line="560" w:lineRule="exact"/>
        <w:ind w:firstLine="640" w:firstLineChars="200"/>
        <w:rPr>
          <w:rFonts w:hint="eastAsia" w:ascii="仿宋" w:hAnsi="仿宋" w:eastAsia="仿宋" w:cs="仿宋"/>
          <w:color w:val="333333"/>
          <w:sz w:val="32"/>
          <w:szCs w:val="32"/>
        </w:rPr>
      </w:pPr>
      <w:r>
        <w:rPr>
          <w:rFonts w:hint="eastAsia" w:ascii="仿宋" w:hAnsi="仿宋" w:eastAsia="仿宋" w:cs="仿宋"/>
          <w:color w:val="333333"/>
          <w:sz w:val="32"/>
          <w:szCs w:val="32"/>
          <w:lang w:val="en-US" w:eastAsia="zh-CN"/>
        </w:rPr>
        <w:t>7.</w:t>
      </w:r>
      <w:r>
        <w:rPr>
          <w:rFonts w:hint="eastAsia" w:ascii="仿宋" w:hAnsi="仿宋" w:eastAsia="仿宋" w:cs="仿宋"/>
          <w:color w:val="333333"/>
          <w:sz w:val="32"/>
          <w:szCs w:val="32"/>
        </w:rPr>
        <w:t>本项目不接受联合体投标。</w:t>
      </w:r>
    </w:p>
    <w:p>
      <w:pPr>
        <w:pStyle w:val="3"/>
        <w:spacing w:before="0" w:beforeAutospacing="0" w:after="0" w:afterAutospacing="0" w:line="560" w:lineRule="exact"/>
        <w:rPr>
          <w:rFonts w:hint="eastAsia" w:ascii="仿宋" w:hAnsi="仿宋" w:eastAsia="仿宋" w:cs="仿宋"/>
          <w:color w:val="333333"/>
          <w:sz w:val="32"/>
          <w:szCs w:val="32"/>
        </w:rPr>
      </w:pPr>
      <w:r>
        <w:rPr>
          <w:rFonts w:hint="eastAsia" w:ascii="仿宋" w:hAnsi="仿宋" w:eastAsia="仿宋" w:cs="仿宋"/>
          <w:b/>
          <w:bCs/>
          <w:color w:val="333333"/>
          <w:sz w:val="32"/>
          <w:szCs w:val="32"/>
        </w:rPr>
        <w:t>三、投标方应提供以下证明资料</w:t>
      </w:r>
    </w:p>
    <w:p>
      <w:pPr>
        <w:pStyle w:val="3"/>
        <w:spacing w:before="0" w:beforeAutospacing="0" w:after="0" w:afterAutospacing="0" w:line="560" w:lineRule="exact"/>
        <w:ind w:firstLine="640" w:firstLineChars="200"/>
        <w:rPr>
          <w:rFonts w:hint="eastAsia" w:ascii="仿宋" w:hAnsi="仿宋" w:eastAsia="仿宋" w:cs="仿宋"/>
          <w:color w:val="333333"/>
          <w:sz w:val="32"/>
          <w:szCs w:val="32"/>
        </w:rPr>
      </w:pPr>
      <w:r>
        <w:rPr>
          <w:rFonts w:hint="eastAsia" w:ascii="仿宋" w:hAnsi="仿宋" w:eastAsia="仿宋" w:cs="仿宋"/>
          <w:color w:val="333333"/>
          <w:sz w:val="32"/>
          <w:szCs w:val="32"/>
        </w:rPr>
        <w:t>1</w:t>
      </w:r>
      <w:r>
        <w:rPr>
          <w:rFonts w:hint="eastAsia" w:ascii="仿宋" w:hAnsi="仿宋" w:eastAsia="仿宋" w:cs="仿宋"/>
          <w:color w:val="333333"/>
          <w:sz w:val="32"/>
          <w:szCs w:val="32"/>
          <w:lang w:val="en-US" w:eastAsia="zh-CN"/>
        </w:rPr>
        <w:t>.</w:t>
      </w:r>
      <w:r>
        <w:rPr>
          <w:rFonts w:hint="eastAsia" w:ascii="仿宋" w:hAnsi="仿宋" w:eastAsia="仿宋" w:cs="仿宋"/>
          <w:color w:val="333333"/>
          <w:sz w:val="32"/>
          <w:szCs w:val="32"/>
        </w:rPr>
        <w:t>企业法人营业执照、税务登记证、组织机构代码证副本；</w:t>
      </w:r>
    </w:p>
    <w:p>
      <w:pPr>
        <w:pStyle w:val="3"/>
        <w:spacing w:before="0" w:beforeAutospacing="0" w:after="0" w:afterAutospacing="0" w:line="560" w:lineRule="exact"/>
        <w:ind w:firstLine="640" w:firstLineChars="200"/>
        <w:rPr>
          <w:rFonts w:hint="eastAsia" w:ascii="仿宋" w:hAnsi="仿宋" w:eastAsia="仿宋" w:cs="仿宋"/>
          <w:color w:val="333333"/>
          <w:sz w:val="32"/>
          <w:szCs w:val="32"/>
        </w:rPr>
      </w:pPr>
      <w:r>
        <w:rPr>
          <w:rFonts w:hint="eastAsia" w:ascii="仿宋" w:hAnsi="仿宋" w:eastAsia="仿宋" w:cs="仿宋"/>
          <w:color w:val="333333"/>
          <w:sz w:val="32"/>
          <w:szCs w:val="32"/>
        </w:rPr>
        <w:t>2</w:t>
      </w:r>
      <w:r>
        <w:rPr>
          <w:rFonts w:hint="eastAsia" w:ascii="仿宋" w:hAnsi="仿宋" w:eastAsia="仿宋" w:cs="仿宋"/>
          <w:color w:val="333333"/>
          <w:sz w:val="32"/>
          <w:szCs w:val="32"/>
          <w:lang w:val="en-US" w:eastAsia="zh-CN"/>
        </w:rPr>
        <w:t>.</w:t>
      </w:r>
      <w:r>
        <w:rPr>
          <w:rFonts w:hint="eastAsia" w:ascii="仿宋" w:hAnsi="仿宋" w:eastAsia="仿宋" w:cs="仿宋"/>
          <w:color w:val="333333"/>
          <w:sz w:val="32"/>
          <w:szCs w:val="32"/>
        </w:rPr>
        <w:t>法人授权委托书和授权代理人身份证；</w:t>
      </w:r>
    </w:p>
    <w:p>
      <w:pPr>
        <w:pStyle w:val="3"/>
        <w:spacing w:before="0" w:beforeAutospacing="0" w:after="0" w:afterAutospacing="0" w:line="560" w:lineRule="exact"/>
        <w:rPr>
          <w:rFonts w:hint="eastAsia" w:ascii="仿宋" w:hAnsi="仿宋" w:eastAsia="仿宋" w:cs="仿宋"/>
          <w:color w:val="333333"/>
          <w:sz w:val="32"/>
          <w:szCs w:val="32"/>
        </w:rPr>
      </w:pPr>
      <w:r>
        <w:rPr>
          <w:rFonts w:hint="eastAsia" w:ascii="仿宋" w:hAnsi="仿宋" w:eastAsia="仿宋" w:cs="仿宋"/>
          <w:color w:val="333333"/>
          <w:sz w:val="32"/>
          <w:szCs w:val="32"/>
        </w:rPr>
        <w:t>以上文件均须提供原件和加盖单位公章复印件，复印件按顺序装订，原件验后归还（法人授权委托书不归还）。</w:t>
      </w:r>
    </w:p>
    <w:p>
      <w:pPr>
        <w:pStyle w:val="3"/>
        <w:spacing w:before="0" w:beforeAutospacing="0" w:after="0" w:afterAutospacing="0" w:line="560" w:lineRule="exact"/>
        <w:rPr>
          <w:rFonts w:hint="eastAsia" w:ascii="仿宋" w:hAnsi="仿宋" w:eastAsia="仿宋" w:cs="仿宋"/>
          <w:color w:val="333333"/>
          <w:sz w:val="32"/>
          <w:szCs w:val="32"/>
        </w:rPr>
      </w:pPr>
      <w:r>
        <w:rPr>
          <w:rFonts w:hint="eastAsia" w:ascii="仿宋" w:hAnsi="仿宋" w:eastAsia="仿宋" w:cs="仿宋"/>
          <w:b/>
          <w:bCs/>
          <w:color w:val="333333"/>
          <w:sz w:val="32"/>
          <w:szCs w:val="32"/>
        </w:rPr>
        <w:t>四、购买招标文件须提供下列文件：</w:t>
      </w:r>
    </w:p>
    <w:p>
      <w:pPr>
        <w:pStyle w:val="3"/>
        <w:spacing w:before="0" w:beforeAutospacing="0" w:after="0" w:afterAutospacing="0" w:line="560" w:lineRule="exact"/>
        <w:ind w:firstLine="640" w:firstLineChars="200"/>
        <w:rPr>
          <w:rFonts w:hint="eastAsia" w:ascii="仿宋" w:hAnsi="仿宋" w:eastAsia="仿宋" w:cs="仿宋"/>
          <w:color w:val="333333"/>
          <w:sz w:val="32"/>
          <w:szCs w:val="32"/>
        </w:rPr>
      </w:pPr>
      <w:r>
        <w:rPr>
          <w:rFonts w:hint="eastAsia" w:ascii="仿宋" w:hAnsi="仿宋" w:eastAsia="仿宋" w:cs="仿宋"/>
          <w:color w:val="333333"/>
          <w:sz w:val="32"/>
          <w:szCs w:val="32"/>
          <w:lang w:val="en-US" w:eastAsia="zh-CN"/>
        </w:rPr>
        <w:t>1.</w:t>
      </w:r>
      <w:r>
        <w:rPr>
          <w:rFonts w:hint="eastAsia" w:ascii="仿宋" w:hAnsi="仿宋" w:eastAsia="仿宋" w:cs="仿宋"/>
          <w:color w:val="333333"/>
          <w:sz w:val="32"/>
          <w:szCs w:val="32"/>
        </w:rPr>
        <w:t>企业法人营业执照、税务登记证、组织机构代码证副本；</w:t>
      </w:r>
    </w:p>
    <w:p>
      <w:pPr>
        <w:pStyle w:val="3"/>
        <w:spacing w:before="0" w:beforeAutospacing="0" w:after="0" w:afterAutospacing="0" w:line="560" w:lineRule="exact"/>
        <w:ind w:firstLine="640" w:firstLineChars="200"/>
        <w:rPr>
          <w:rFonts w:hint="eastAsia" w:ascii="仿宋" w:hAnsi="仿宋" w:eastAsia="仿宋" w:cs="仿宋"/>
          <w:color w:val="333333"/>
          <w:sz w:val="32"/>
          <w:szCs w:val="32"/>
        </w:rPr>
      </w:pPr>
      <w:r>
        <w:rPr>
          <w:rFonts w:hint="eastAsia" w:ascii="仿宋" w:hAnsi="仿宋" w:eastAsia="仿宋" w:cs="仿宋"/>
          <w:color w:val="333333"/>
          <w:sz w:val="32"/>
          <w:szCs w:val="32"/>
          <w:lang w:val="en-US" w:eastAsia="zh-CN"/>
        </w:rPr>
        <w:t>2.</w:t>
      </w:r>
      <w:r>
        <w:rPr>
          <w:rFonts w:hint="eastAsia" w:ascii="仿宋" w:hAnsi="仿宋" w:eastAsia="仿宋" w:cs="仿宋"/>
          <w:color w:val="333333"/>
          <w:sz w:val="32"/>
          <w:szCs w:val="32"/>
        </w:rPr>
        <w:t>法人授权委托书和授权代理人身份证；</w:t>
      </w:r>
    </w:p>
    <w:p>
      <w:pPr>
        <w:pStyle w:val="3"/>
        <w:spacing w:before="0" w:beforeAutospacing="0" w:after="0" w:afterAutospacing="0" w:line="560" w:lineRule="exact"/>
        <w:rPr>
          <w:rFonts w:hint="eastAsia" w:ascii="仿宋" w:hAnsi="仿宋" w:eastAsia="仿宋" w:cs="仿宋"/>
          <w:color w:val="333333"/>
          <w:sz w:val="32"/>
          <w:szCs w:val="32"/>
        </w:rPr>
      </w:pPr>
      <w:r>
        <w:rPr>
          <w:rFonts w:hint="eastAsia" w:ascii="仿宋" w:hAnsi="仿宋" w:eastAsia="仿宋" w:cs="仿宋"/>
          <w:color w:val="333333"/>
          <w:sz w:val="32"/>
          <w:szCs w:val="32"/>
        </w:rPr>
        <w:t>以上文件均须提供原件和加盖单位公章复印件，复印件按顺序装订，原件验后归还（法人授权委托书不归还）。</w:t>
      </w:r>
    </w:p>
    <w:p>
      <w:pPr>
        <w:pStyle w:val="3"/>
        <w:spacing w:before="0" w:beforeAutospacing="0" w:after="0" w:afterAutospacing="0" w:line="560" w:lineRule="exact"/>
        <w:ind w:left="582" w:hanging="643" w:hangingChars="200"/>
        <w:rPr>
          <w:rFonts w:hint="eastAsia" w:ascii="仿宋" w:hAnsi="仿宋" w:eastAsia="仿宋" w:cs="仿宋"/>
          <w:color w:val="333333"/>
          <w:sz w:val="32"/>
          <w:szCs w:val="32"/>
        </w:rPr>
      </w:pPr>
      <w:r>
        <w:rPr>
          <w:rFonts w:hint="eastAsia" w:ascii="仿宋" w:hAnsi="仿宋" w:eastAsia="仿宋" w:cs="仿宋"/>
          <w:b/>
          <w:bCs/>
          <w:color w:val="333333"/>
          <w:sz w:val="32"/>
          <w:szCs w:val="32"/>
        </w:rPr>
        <w:t>五、标书要求</w:t>
      </w:r>
      <w:r>
        <w:rPr>
          <w:rFonts w:hint="eastAsia" w:ascii="仿宋" w:hAnsi="仿宋" w:eastAsia="仿宋" w:cs="仿宋"/>
          <w:color w:val="333333"/>
          <w:sz w:val="32"/>
          <w:szCs w:val="32"/>
        </w:rPr>
        <w:br w:type="textWrapping"/>
      </w:r>
      <w:r>
        <w:rPr>
          <w:rFonts w:hint="eastAsia" w:ascii="仿宋" w:hAnsi="仿宋" w:eastAsia="仿宋" w:cs="仿宋"/>
          <w:color w:val="333333"/>
          <w:sz w:val="32"/>
          <w:szCs w:val="32"/>
          <w:lang w:val="en-US" w:eastAsia="zh-CN"/>
        </w:rPr>
        <w:t>1.</w:t>
      </w:r>
      <w:r>
        <w:rPr>
          <w:rFonts w:hint="eastAsia" w:ascii="仿宋" w:hAnsi="仿宋" w:eastAsia="仿宋" w:cs="仿宋"/>
          <w:color w:val="333333"/>
          <w:sz w:val="32"/>
          <w:szCs w:val="32"/>
        </w:rPr>
        <w:t>投标书正本一份，副本二份。</w:t>
      </w:r>
      <w:r>
        <w:rPr>
          <w:rFonts w:hint="eastAsia" w:ascii="仿宋" w:hAnsi="仿宋" w:eastAsia="仿宋" w:cs="仿宋"/>
          <w:color w:val="333333"/>
          <w:sz w:val="32"/>
          <w:szCs w:val="32"/>
        </w:rPr>
        <w:br w:type="textWrapping"/>
      </w:r>
      <w:r>
        <w:rPr>
          <w:rFonts w:hint="eastAsia" w:ascii="仿宋" w:hAnsi="仿宋" w:eastAsia="仿宋" w:cs="仿宋"/>
          <w:color w:val="333333"/>
          <w:sz w:val="32"/>
          <w:szCs w:val="32"/>
          <w:lang w:val="en-US" w:eastAsia="zh-CN"/>
        </w:rPr>
        <w:t>2.</w:t>
      </w:r>
      <w:r>
        <w:rPr>
          <w:rFonts w:hint="eastAsia" w:ascii="仿宋" w:hAnsi="仿宋" w:eastAsia="仿宋" w:cs="仿宋"/>
          <w:color w:val="333333"/>
          <w:sz w:val="32"/>
          <w:szCs w:val="32"/>
        </w:rPr>
        <w:t>产品简介、图片、规格型号、报价及总报价。</w:t>
      </w:r>
      <w:r>
        <w:rPr>
          <w:rFonts w:hint="eastAsia" w:ascii="仿宋" w:hAnsi="仿宋" w:eastAsia="仿宋" w:cs="仿宋"/>
          <w:color w:val="333333"/>
          <w:sz w:val="32"/>
          <w:szCs w:val="32"/>
        </w:rPr>
        <w:br w:type="textWrapping"/>
      </w:r>
      <w:r>
        <w:rPr>
          <w:rFonts w:hint="eastAsia" w:ascii="仿宋" w:hAnsi="仿宋" w:eastAsia="仿宋" w:cs="仿宋"/>
          <w:color w:val="333333"/>
          <w:sz w:val="32"/>
          <w:szCs w:val="32"/>
          <w:lang w:val="en-US" w:eastAsia="zh-CN"/>
        </w:rPr>
        <w:t>3.</w:t>
      </w:r>
      <w:r>
        <w:rPr>
          <w:rFonts w:hint="eastAsia" w:ascii="仿宋" w:hAnsi="仿宋" w:eastAsia="仿宋" w:cs="仿宋"/>
          <w:color w:val="333333"/>
          <w:sz w:val="32"/>
          <w:szCs w:val="32"/>
        </w:rPr>
        <w:t>产品维护等售后说明。</w:t>
      </w:r>
      <w:r>
        <w:rPr>
          <w:rFonts w:hint="eastAsia" w:ascii="仿宋" w:hAnsi="仿宋" w:eastAsia="仿宋" w:cs="仿宋"/>
          <w:color w:val="333333"/>
          <w:sz w:val="32"/>
          <w:szCs w:val="32"/>
        </w:rPr>
        <w:br w:type="textWrapping"/>
      </w:r>
      <w:r>
        <w:rPr>
          <w:rFonts w:hint="eastAsia" w:ascii="仿宋" w:hAnsi="仿宋" w:eastAsia="仿宋" w:cs="仿宋"/>
          <w:color w:val="333333"/>
          <w:sz w:val="32"/>
          <w:szCs w:val="32"/>
          <w:lang w:val="en-US" w:eastAsia="zh-CN"/>
        </w:rPr>
        <w:t>4.技术要求响应/偏差表，</w:t>
      </w:r>
      <w:r>
        <w:rPr>
          <w:rFonts w:hint="eastAsia" w:ascii="仿宋" w:hAnsi="仿宋" w:eastAsia="仿宋" w:cs="仿宋"/>
          <w:color w:val="333333"/>
          <w:sz w:val="32"/>
          <w:szCs w:val="32"/>
        </w:rPr>
        <w:t>承诺细则及优惠条件。</w:t>
      </w:r>
      <w:r>
        <w:rPr>
          <w:rFonts w:hint="eastAsia" w:ascii="仿宋" w:hAnsi="仿宋" w:eastAsia="仿宋" w:cs="仿宋"/>
          <w:color w:val="333333"/>
          <w:sz w:val="32"/>
          <w:szCs w:val="32"/>
        </w:rPr>
        <w:br w:type="textWrapping"/>
      </w:r>
      <w:r>
        <w:rPr>
          <w:rFonts w:hint="eastAsia" w:ascii="仿宋" w:hAnsi="仿宋" w:eastAsia="仿宋" w:cs="仿宋"/>
          <w:color w:val="333333"/>
          <w:sz w:val="32"/>
          <w:szCs w:val="32"/>
          <w:lang w:val="en-US" w:eastAsia="zh-CN"/>
        </w:rPr>
        <w:t>5.</w:t>
      </w:r>
      <w:r>
        <w:rPr>
          <w:rFonts w:hint="eastAsia" w:ascii="仿宋" w:hAnsi="仿宋" w:eastAsia="仿宋" w:cs="仿宋"/>
          <w:color w:val="333333"/>
          <w:sz w:val="32"/>
          <w:szCs w:val="32"/>
        </w:rPr>
        <w:t>公司简介、企业法人营业执照复印件、法人代表人身份证复印件和委托代理人身份证复印件、法人授权委托书、税务登记证复印件、主要业绩等。</w:t>
      </w:r>
    </w:p>
    <w:p>
      <w:pPr>
        <w:widowControl/>
        <w:ind w:right="60" w:firstLine="640" w:firstLineChars="200"/>
        <w:jc w:val="left"/>
        <w:rPr>
          <w:rFonts w:hint="eastAsia" w:ascii="仿宋" w:hAnsi="仿宋" w:eastAsia="仿宋" w:cs="仿宋"/>
          <w:b w:val="0"/>
          <w:i w:val="0"/>
          <w:caps w:val="0"/>
          <w:color w:val="333333"/>
          <w:spacing w:val="0"/>
          <w:kern w:val="0"/>
          <w:sz w:val="32"/>
          <w:szCs w:val="32"/>
          <w:shd w:val="clear" w:fill="FFFFFF"/>
          <w:lang w:val="en-US" w:eastAsia="zh-CN" w:bidi="ar"/>
        </w:rPr>
      </w:pPr>
      <w:r>
        <w:rPr>
          <w:rFonts w:hint="eastAsia" w:ascii="仿宋" w:hAnsi="仿宋" w:eastAsia="仿宋" w:cs="仿宋"/>
          <w:color w:val="333333"/>
          <w:sz w:val="32"/>
          <w:szCs w:val="32"/>
          <w:lang w:val="en-US" w:eastAsia="zh-CN"/>
        </w:rPr>
        <w:t>6.</w:t>
      </w:r>
      <w:r>
        <w:rPr>
          <w:rFonts w:hint="eastAsia" w:ascii="仿宋" w:hAnsi="仿宋" w:eastAsia="仿宋" w:cs="仿宋"/>
          <w:b w:val="0"/>
          <w:i w:val="0"/>
          <w:caps w:val="0"/>
          <w:color w:val="333333"/>
          <w:spacing w:val="0"/>
          <w:kern w:val="0"/>
          <w:sz w:val="32"/>
          <w:szCs w:val="32"/>
          <w:shd w:val="clear" w:fill="FFFFFF"/>
          <w:lang w:val="en-US" w:eastAsia="zh-CN" w:bidi="ar"/>
        </w:rPr>
        <w:t>代理公司需具备原产厂商授权委托书、售后服务承诺书。</w:t>
      </w:r>
    </w:p>
    <w:p>
      <w:pPr>
        <w:pStyle w:val="3"/>
        <w:spacing w:before="0" w:beforeAutospacing="0" w:after="0" w:afterAutospacing="0" w:line="560" w:lineRule="exact"/>
        <w:rPr>
          <w:rFonts w:hint="eastAsia" w:ascii="仿宋" w:hAnsi="仿宋" w:eastAsia="仿宋" w:cs="仿宋"/>
          <w:color w:val="FF0000"/>
          <w:sz w:val="32"/>
          <w:szCs w:val="32"/>
        </w:rPr>
      </w:pPr>
      <w:r>
        <w:rPr>
          <w:rFonts w:hint="eastAsia" w:ascii="仿宋" w:hAnsi="仿宋" w:eastAsia="仿宋" w:cs="仿宋"/>
          <w:b/>
          <w:bCs/>
          <w:color w:val="FF0000"/>
          <w:sz w:val="32"/>
          <w:szCs w:val="32"/>
        </w:rPr>
        <w:t>六、</w:t>
      </w:r>
      <w:r>
        <w:rPr>
          <w:rFonts w:hint="eastAsia" w:ascii="仿宋" w:hAnsi="仿宋" w:eastAsia="仿宋" w:cs="仿宋"/>
          <w:b/>
          <w:i w:val="0"/>
          <w:caps w:val="0"/>
          <w:color w:val="FF0000"/>
          <w:spacing w:val="0"/>
          <w:kern w:val="0"/>
          <w:sz w:val="32"/>
          <w:szCs w:val="32"/>
          <w:shd w:val="clear" w:fill="FFFFFF"/>
          <w:lang w:val="en-US" w:eastAsia="zh-CN" w:bidi="ar"/>
        </w:rPr>
        <w:t>项目要求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240" w:lineRule="auto"/>
        <w:ind w:left="0" w:right="0" w:firstLine="640" w:firstLineChars="200"/>
        <w:jc w:val="both"/>
        <w:rPr>
          <w:rFonts w:hint="eastAsia" w:ascii="仿宋" w:hAnsi="仿宋" w:eastAsia="仿宋" w:cs="仿宋"/>
          <w:color w:val="FF0000"/>
          <w:kern w:val="2"/>
          <w:sz w:val="32"/>
          <w:szCs w:val="32"/>
          <w:lang w:val="en-US" w:eastAsia="zh-CN" w:bidi="ar-SA"/>
        </w:rPr>
      </w:pPr>
      <w:r>
        <w:rPr>
          <w:rFonts w:hint="eastAsia" w:ascii="仿宋" w:hAnsi="仿宋" w:eastAsia="仿宋" w:cs="仿宋"/>
          <w:color w:val="FF0000"/>
          <w:kern w:val="2"/>
          <w:sz w:val="32"/>
          <w:szCs w:val="32"/>
          <w:lang w:val="en-US" w:eastAsia="zh-CN" w:bidi="ar-SA"/>
        </w:rPr>
        <w:t>1.</w:t>
      </w:r>
      <w:r>
        <w:rPr>
          <w:rFonts w:hint="eastAsia" w:ascii="仿宋" w:hAnsi="仿宋" w:eastAsia="仿宋" w:cs="仿宋"/>
          <w:i w:val="0"/>
          <w:caps w:val="0"/>
          <w:color w:val="FF0000"/>
          <w:spacing w:val="0"/>
          <w:sz w:val="32"/>
          <w:szCs w:val="32"/>
          <w:shd w:val="clear" w:fill="FFFFFF"/>
          <w:lang w:eastAsia="zh-CN"/>
        </w:rPr>
        <w:t>满足参数合格达标，</w:t>
      </w:r>
      <w:r>
        <w:rPr>
          <w:rFonts w:hint="eastAsia" w:ascii="仿宋" w:hAnsi="仿宋" w:eastAsia="仿宋" w:cs="仿宋"/>
          <w:i w:val="0"/>
          <w:caps w:val="0"/>
          <w:color w:val="FF0000"/>
          <w:spacing w:val="0"/>
          <w:sz w:val="32"/>
          <w:szCs w:val="32"/>
          <w:shd w:val="clear" w:fill="FFFFFF"/>
        </w:rPr>
        <w:t>完全满足我方要求</w:t>
      </w:r>
      <w:r>
        <w:rPr>
          <w:rFonts w:hint="eastAsia" w:ascii="仿宋" w:hAnsi="仿宋" w:eastAsia="仿宋" w:cs="仿宋"/>
          <w:color w:val="FF0000"/>
          <w:kern w:val="2"/>
          <w:sz w:val="32"/>
          <w:szCs w:val="32"/>
          <w:lang w:val="en-US" w:eastAsia="zh-CN" w:bidi="ar-SA"/>
        </w:rPr>
        <w:t>，且需在10月20日前完工投入使用。</w:t>
      </w:r>
    </w:p>
    <w:p>
      <w:pPr>
        <w:keepNext w:val="0"/>
        <w:keepLines w:val="0"/>
        <w:widowControl/>
        <w:suppressLineNumbers w:val="0"/>
        <w:spacing w:line="240" w:lineRule="auto"/>
        <w:ind w:firstLine="640" w:firstLineChars="200"/>
        <w:jc w:val="left"/>
        <w:rPr>
          <w:rFonts w:hint="eastAsia" w:ascii="仿宋" w:hAnsi="仿宋" w:eastAsia="仿宋" w:cs="仿宋"/>
          <w:i w:val="0"/>
          <w:caps w:val="0"/>
          <w:color w:val="FF0000"/>
          <w:spacing w:val="0"/>
          <w:kern w:val="0"/>
          <w:sz w:val="32"/>
          <w:szCs w:val="32"/>
          <w:shd w:val="clear" w:fill="FFFFFF"/>
          <w:lang w:val="en-US" w:eastAsia="zh-CN" w:bidi="ar-SA"/>
        </w:rPr>
      </w:pPr>
      <w:r>
        <w:rPr>
          <w:rFonts w:hint="eastAsia" w:ascii="仿宋" w:hAnsi="仿宋" w:eastAsia="仿宋" w:cs="仿宋"/>
          <w:i w:val="0"/>
          <w:caps w:val="0"/>
          <w:color w:val="FF0000"/>
          <w:spacing w:val="0"/>
          <w:kern w:val="0"/>
          <w:sz w:val="32"/>
          <w:szCs w:val="32"/>
          <w:shd w:val="clear" w:fill="FFFFFF"/>
          <w:lang w:val="en-US" w:eastAsia="zh-CN" w:bidi="ar-SA"/>
        </w:rPr>
        <w:t xml:space="preserve">2.其他技术响应、样本资料及附件： </w:t>
      </w:r>
    </w:p>
    <w:p>
      <w:pPr>
        <w:keepNext w:val="0"/>
        <w:keepLines w:val="0"/>
        <w:widowControl/>
        <w:suppressLineNumbers w:val="0"/>
        <w:spacing w:line="240" w:lineRule="auto"/>
        <w:ind w:firstLine="640" w:firstLineChars="200"/>
        <w:jc w:val="left"/>
        <w:rPr>
          <w:rFonts w:hint="eastAsia" w:ascii="仿宋" w:hAnsi="仿宋" w:eastAsia="仿宋" w:cs="仿宋"/>
          <w:i w:val="0"/>
          <w:caps w:val="0"/>
          <w:color w:val="FF0000"/>
          <w:spacing w:val="0"/>
          <w:kern w:val="0"/>
          <w:sz w:val="32"/>
          <w:szCs w:val="32"/>
          <w:shd w:val="clear" w:fill="FFFFFF"/>
          <w:lang w:val="en-US" w:eastAsia="zh-CN" w:bidi="ar-SA"/>
        </w:rPr>
      </w:pPr>
      <w:r>
        <w:rPr>
          <w:rFonts w:hint="eastAsia" w:ascii="仿宋" w:hAnsi="仿宋" w:eastAsia="仿宋" w:cs="仿宋"/>
          <w:i w:val="0"/>
          <w:caps w:val="0"/>
          <w:color w:val="FF0000"/>
          <w:spacing w:val="0"/>
          <w:kern w:val="0"/>
          <w:sz w:val="32"/>
          <w:szCs w:val="32"/>
          <w:shd w:val="clear" w:fill="FFFFFF"/>
          <w:lang w:val="en-US" w:eastAsia="zh-CN" w:bidi="ar-SA"/>
        </w:rPr>
        <w:t xml:space="preserve">投标交付时需提供产品的详细说明介绍或产品说明书。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240" w:lineRule="auto"/>
        <w:ind w:right="0" w:firstLine="640" w:firstLineChars="200"/>
        <w:jc w:val="both"/>
        <w:rPr>
          <w:rFonts w:hint="eastAsia" w:ascii="仿宋" w:hAnsi="仿宋" w:eastAsia="仿宋" w:cs="仿宋"/>
          <w:color w:val="FF0000"/>
          <w:kern w:val="2"/>
          <w:sz w:val="32"/>
          <w:szCs w:val="32"/>
          <w:lang w:val="en-US" w:eastAsia="zh-CN" w:bidi="ar-SA"/>
        </w:rPr>
      </w:pPr>
      <w:r>
        <w:rPr>
          <w:rFonts w:hint="eastAsia" w:ascii="仿宋" w:hAnsi="仿宋" w:eastAsia="仿宋" w:cs="仿宋"/>
          <w:color w:val="FF0000"/>
          <w:kern w:val="2"/>
          <w:sz w:val="32"/>
          <w:szCs w:val="32"/>
          <w:lang w:val="en-US" w:eastAsia="zh-CN" w:bidi="ar-SA"/>
        </w:rPr>
        <w:t>3.本项目整体质保</w:t>
      </w:r>
      <w:r>
        <w:rPr>
          <w:rFonts w:hint="eastAsia" w:ascii="仿宋" w:hAnsi="仿宋" w:eastAsia="仿宋" w:cs="仿宋"/>
          <w:color w:val="FF0000"/>
          <w:kern w:val="2"/>
          <w:sz w:val="32"/>
          <w:szCs w:val="32"/>
          <w:u w:val="single"/>
          <w:lang w:val="en-US" w:eastAsia="zh-CN" w:bidi="ar-SA"/>
        </w:rPr>
        <w:t>三年</w:t>
      </w:r>
      <w:r>
        <w:rPr>
          <w:rFonts w:hint="eastAsia" w:ascii="仿宋" w:hAnsi="仿宋" w:eastAsia="仿宋" w:cs="仿宋"/>
          <w:color w:val="FF0000"/>
          <w:kern w:val="2"/>
          <w:sz w:val="32"/>
          <w:szCs w:val="32"/>
          <w:lang w:val="en-US" w:eastAsia="zh-CN" w:bidi="ar-SA"/>
        </w:rPr>
        <w:t>，如产品出现质量问题</w:t>
      </w:r>
      <w:r>
        <w:rPr>
          <w:rFonts w:hint="eastAsia" w:ascii="仿宋" w:hAnsi="仿宋" w:eastAsia="仿宋" w:cs="仿宋"/>
          <w:color w:val="FF0000"/>
          <w:kern w:val="2"/>
          <w:sz w:val="32"/>
          <w:szCs w:val="32"/>
          <w:u w:val="single"/>
          <w:lang w:val="en-US" w:eastAsia="zh-CN" w:bidi="ar-SA"/>
        </w:rPr>
        <w:t>三个月内需</w:t>
      </w:r>
      <w:r>
        <w:rPr>
          <w:rFonts w:hint="eastAsia" w:ascii="仿宋" w:hAnsi="仿宋" w:eastAsia="仿宋" w:cs="仿宋"/>
          <w:color w:val="FF0000"/>
          <w:kern w:val="2"/>
          <w:sz w:val="32"/>
          <w:szCs w:val="32"/>
          <w:lang w:val="en-US" w:eastAsia="zh-CN" w:bidi="ar-SA"/>
        </w:rPr>
        <w:t>换新。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240" w:lineRule="auto"/>
        <w:ind w:right="0" w:firstLine="640" w:firstLineChars="200"/>
        <w:jc w:val="both"/>
        <w:rPr>
          <w:rFonts w:hint="eastAsia" w:ascii="仿宋" w:hAnsi="仿宋" w:eastAsia="仿宋" w:cs="仿宋"/>
          <w:color w:val="FF0000"/>
          <w:kern w:val="2"/>
          <w:sz w:val="32"/>
          <w:szCs w:val="32"/>
          <w:lang w:val="en-US" w:eastAsia="zh-CN" w:bidi="ar-SA"/>
        </w:rPr>
      </w:pPr>
      <w:r>
        <w:rPr>
          <w:rFonts w:hint="eastAsia" w:ascii="仿宋" w:hAnsi="仿宋" w:eastAsia="仿宋" w:cs="仿宋"/>
          <w:color w:val="FF0000"/>
          <w:kern w:val="2"/>
          <w:sz w:val="32"/>
          <w:szCs w:val="32"/>
          <w:lang w:val="en-US" w:eastAsia="zh-CN" w:bidi="ar-SA"/>
        </w:rPr>
        <w:t>4.中标单位需提供培训服务，资料齐全。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240" w:lineRule="auto"/>
        <w:ind w:right="0" w:firstLine="640" w:firstLineChars="200"/>
        <w:jc w:val="both"/>
        <w:rPr>
          <w:rFonts w:hint="eastAsia" w:ascii="仿宋" w:hAnsi="仿宋" w:eastAsia="仿宋" w:cs="仿宋"/>
          <w:i w:val="0"/>
          <w:caps w:val="0"/>
          <w:color w:val="FF0000"/>
          <w:spacing w:val="0"/>
          <w:sz w:val="32"/>
          <w:szCs w:val="32"/>
          <w:shd w:val="clear" w:fill="FFFFFF"/>
          <w:lang w:val="en-US" w:eastAsia="zh-CN"/>
        </w:rPr>
      </w:pPr>
      <w:r>
        <w:rPr>
          <w:rFonts w:hint="eastAsia" w:ascii="仿宋" w:hAnsi="仿宋" w:eastAsia="仿宋" w:cs="仿宋"/>
          <w:color w:val="FF0000"/>
          <w:kern w:val="2"/>
          <w:sz w:val="32"/>
          <w:szCs w:val="32"/>
          <w:lang w:val="en-US" w:eastAsia="zh-CN" w:bidi="ar-SA"/>
        </w:rPr>
        <w:t>5.项目具体需求参数（详见附清单）。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15" w:lineRule="atLeast"/>
        <w:ind w:right="0"/>
        <w:jc w:val="both"/>
        <w:rPr>
          <w:rFonts w:hint="eastAsia" w:ascii="仿宋" w:hAnsi="仿宋" w:eastAsia="仿宋" w:cs="仿宋"/>
          <w:color w:val="333333"/>
          <w:sz w:val="32"/>
          <w:szCs w:val="32"/>
        </w:rPr>
      </w:pPr>
      <w:r>
        <w:rPr>
          <w:rFonts w:hint="eastAsia" w:ascii="仿宋" w:hAnsi="仿宋" w:eastAsia="仿宋" w:cs="仿宋"/>
          <w:b/>
          <w:bCs/>
          <w:color w:val="333333"/>
          <w:sz w:val="32"/>
          <w:szCs w:val="32"/>
        </w:rPr>
        <w:t>七、投标费、履约保证金及支付方式</w:t>
      </w:r>
    </w:p>
    <w:p>
      <w:pPr>
        <w:pStyle w:val="3"/>
        <w:spacing w:before="0" w:beforeAutospacing="0" w:after="0" w:afterAutospacing="0" w:line="560" w:lineRule="exact"/>
        <w:ind w:firstLine="640" w:firstLineChars="200"/>
        <w:rPr>
          <w:rFonts w:hint="eastAsia" w:ascii="仿宋" w:hAnsi="仿宋" w:eastAsia="仿宋" w:cs="仿宋"/>
          <w:color w:val="333333"/>
          <w:sz w:val="32"/>
          <w:szCs w:val="32"/>
          <w:lang w:val="en-US" w:eastAsia="zh-CN"/>
        </w:rPr>
      </w:pPr>
      <w:r>
        <w:rPr>
          <w:rFonts w:hint="eastAsia" w:ascii="仿宋" w:hAnsi="仿宋" w:eastAsia="仿宋" w:cs="仿宋"/>
          <w:color w:val="333333"/>
          <w:sz w:val="32"/>
          <w:szCs w:val="32"/>
          <w:lang w:val="en-US" w:eastAsia="zh-CN"/>
        </w:rPr>
        <w:t>1.投标人应在递交标书的同时，须向招标人提供投标保证金</w:t>
      </w:r>
      <w:r>
        <w:rPr>
          <w:rFonts w:hint="eastAsia" w:ascii="仿宋" w:hAnsi="仿宋" w:eastAsia="仿宋" w:cs="仿宋"/>
          <w:color w:val="FF0000"/>
          <w:sz w:val="32"/>
          <w:szCs w:val="32"/>
          <w:u w:val="single"/>
          <w:lang w:val="en-US" w:eastAsia="zh-CN"/>
        </w:rPr>
        <w:t>伍</w:t>
      </w:r>
      <w:r>
        <w:rPr>
          <w:rFonts w:hint="eastAsia" w:ascii="仿宋" w:hAnsi="仿宋" w:eastAsia="仿宋" w:cs="仿宋"/>
          <w:color w:val="FF0000"/>
          <w:sz w:val="32"/>
          <w:szCs w:val="32"/>
          <w:lang w:val="en-US" w:eastAsia="zh-CN"/>
        </w:rPr>
        <w:t>万元</w:t>
      </w:r>
      <w:r>
        <w:rPr>
          <w:rFonts w:hint="eastAsia" w:ascii="仿宋" w:hAnsi="仿宋" w:eastAsia="仿宋" w:cs="仿宋"/>
          <w:color w:val="333333"/>
          <w:sz w:val="32"/>
          <w:szCs w:val="32"/>
          <w:lang w:val="en-US" w:eastAsia="zh-CN"/>
        </w:rPr>
        <w:t>，（需备注***项目投标保证金）投标保证金于招标结束后无息退还。（若违反《招投标法》、《招标投标法实施条例》等相关法律法规中关于投标保证金规定的，则投标保证金不予退还）。</w:t>
      </w:r>
    </w:p>
    <w:p>
      <w:pPr>
        <w:pStyle w:val="3"/>
        <w:spacing w:before="0" w:beforeAutospacing="0" w:after="0" w:afterAutospacing="0" w:line="560" w:lineRule="exact"/>
        <w:ind w:firstLine="640" w:firstLineChars="200"/>
        <w:rPr>
          <w:rFonts w:hint="eastAsia" w:ascii="仿宋" w:hAnsi="仿宋" w:eastAsia="仿宋" w:cs="仿宋"/>
          <w:color w:val="333333"/>
          <w:sz w:val="32"/>
          <w:szCs w:val="32"/>
          <w:lang w:val="en-US" w:eastAsia="zh-CN"/>
        </w:rPr>
      </w:pPr>
      <w:r>
        <w:rPr>
          <w:rFonts w:hint="eastAsia" w:ascii="仿宋" w:hAnsi="仿宋" w:eastAsia="仿宋" w:cs="仿宋"/>
          <w:color w:val="333333"/>
          <w:sz w:val="32"/>
          <w:szCs w:val="32"/>
          <w:lang w:val="en-US" w:eastAsia="zh-CN"/>
        </w:rPr>
        <w:t>2.项目投标报名费</w:t>
      </w:r>
      <w:r>
        <w:rPr>
          <w:rFonts w:hint="eastAsia" w:ascii="仿宋" w:hAnsi="仿宋" w:eastAsia="仿宋" w:cs="仿宋"/>
          <w:color w:val="FF0000"/>
          <w:sz w:val="32"/>
          <w:szCs w:val="32"/>
          <w:u w:val="single"/>
          <w:lang w:val="en-US" w:eastAsia="zh-CN"/>
        </w:rPr>
        <w:t>300</w:t>
      </w:r>
      <w:r>
        <w:rPr>
          <w:rFonts w:hint="eastAsia" w:ascii="仿宋" w:hAnsi="仿宋" w:eastAsia="仿宋" w:cs="仿宋"/>
          <w:color w:val="auto"/>
          <w:sz w:val="32"/>
          <w:szCs w:val="32"/>
          <w:highlight w:val="none"/>
          <w:u w:val="none"/>
          <w:lang w:val="en-US" w:eastAsia="zh-CN"/>
        </w:rPr>
        <w:t>元</w:t>
      </w:r>
      <w:r>
        <w:rPr>
          <w:rFonts w:hint="eastAsia" w:ascii="仿宋" w:hAnsi="仿宋" w:eastAsia="仿宋" w:cs="仿宋"/>
          <w:color w:val="333333"/>
          <w:sz w:val="32"/>
          <w:szCs w:val="32"/>
          <w:lang w:val="en-US" w:eastAsia="zh-CN"/>
        </w:rPr>
        <w:t>人民币（需现金现场报名），投标报名费用收取后不退回。投标人可从南昌工学院网站查阅公开招标公告（http://www.ncgxy.com/）。</w:t>
      </w:r>
    </w:p>
    <w:p>
      <w:pPr>
        <w:pStyle w:val="3"/>
        <w:spacing w:before="0" w:beforeAutospacing="0" w:after="0" w:afterAutospacing="0" w:line="560" w:lineRule="exact"/>
        <w:ind w:firstLine="640" w:firstLineChars="200"/>
        <w:rPr>
          <w:rFonts w:hint="eastAsia" w:ascii="仿宋" w:hAnsi="仿宋" w:eastAsia="仿宋" w:cs="仿宋"/>
          <w:color w:val="333333"/>
          <w:sz w:val="32"/>
          <w:szCs w:val="32"/>
        </w:rPr>
      </w:pPr>
      <w:r>
        <w:rPr>
          <w:rFonts w:hint="eastAsia" w:ascii="仿宋" w:hAnsi="仿宋" w:eastAsia="仿宋" w:cs="仿宋"/>
          <w:color w:val="333333"/>
          <w:sz w:val="32"/>
          <w:szCs w:val="32"/>
          <w:lang w:val="en-US" w:eastAsia="zh-CN"/>
        </w:rPr>
        <w:t>3.</w:t>
      </w:r>
      <w:r>
        <w:rPr>
          <w:rFonts w:hint="eastAsia" w:ascii="仿宋" w:hAnsi="仿宋" w:eastAsia="仿宋" w:cs="仿宋"/>
          <w:i w:val="0"/>
          <w:caps w:val="0"/>
          <w:color w:val="333333"/>
          <w:spacing w:val="0"/>
          <w:sz w:val="32"/>
          <w:szCs w:val="32"/>
          <w:shd w:val="clear" w:fill="FFFFFF"/>
        </w:rPr>
        <w:t>中标人应在收到中标通知书后</w:t>
      </w:r>
      <w:r>
        <w:rPr>
          <w:rFonts w:hint="eastAsia" w:ascii="仿宋" w:hAnsi="仿宋" w:eastAsia="仿宋" w:cs="仿宋"/>
          <w:i w:val="0"/>
          <w:caps w:val="0"/>
          <w:color w:val="333333"/>
          <w:spacing w:val="0"/>
          <w:sz w:val="32"/>
          <w:szCs w:val="32"/>
          <w:u w:val="single"/>
          <w:shd w:val="clear" w:fill="FFFFFF"/>
        </w:rPr>
        <w:t>3</w:t>
      </w:r>
      <w:r>
        <w:rPr>
          <w:rFonts w:hint="eastAsia" w:ascii="仿宋" w:hAnsi="仿宋" w:eastAsia="仿宋" w:cs="仿宋"/>
          <w:i w:val="0"/>
          <w:caps w:val="0"/>
          <w:color w:val="333333"/>
          <w:spacing w:val="0"/>
          <w:sz w:val="32"/>
          <w:szCs w:val="32"/>
          <w:shd w:val="clear" w:fill="FFFFFF"/>
        </w:rPr>
        <w:t>日内，须向招标人按合同总额5%支付履约保证金（原投标保证金可转为履约保证金，多退少补取整），履约保证金于合同履行完毕后无息退还。（若违反《招投标法》、《招标投标法实施条例》等相关法律法规中关于履约保证金规定的，则履约保证金不予退还）。</w:t>
      </w:r>
    </w:p>
    <w:p>
      <w:pPr>
        <w:pStyle w:val="3"/>
        <w:spacing w:before="0" w:beforeAutospacing="0" w:after="0" w:afterAutospacing="0" w:line="560" w:lineRule="exact"/>
        <w:ind w:firstLine="640" w:firstLineChars="200"/>
        <w:rPr>
          <w:rFonts w:hint="eastAsia" w:ascii="仿宋" w:hAnsi="仿宋" w:eastAsia="仿宋" w:cs="仿宋"/>
          <w:color w:val="333333"/>
          <w:sz w:val="32"/>
          <w:szCs w:val="32"/>
        </w:rPr>
      </w:pPr>
      <w:r>
        <w:rPr>
          <w:rFonts w:hint="eastAsia" w:ascii="仿宋" w:hAnsi="仿宋" w:eastAsia="仿宋" w:cs="仿宋"/>
          <w:color w:val="333333"/>
          <w:sz w:val="32"/>
          <w:szCs w:val="32"/>
          <w:lang w:val="en-US" w:eastAsia="zh-CN"/>
        </w:rPr>
        <w:t>4.</w:t>
      </w:r>
      <w:r>
        <w:rPr>
          <w:rFonts w:hint="eastAsia" w:ascii="仿宋" w:hAnsi="仿宋" w:eastAsia="仿宋" w:cs="仿宋"/>
          <w:color w:val="333333"/>
          <w:sz w:val="32"/>
          <w:szCs w:val="32"/>
        </w:rPr>
        <w:t>转账账户：</w:t>
      </w:r>
      <w:r>
        <w:rPr>
          <w:rFonts w:hint="eastAsia" w:ascii="仿宋" w:hAnsi="仿宋" w:eastAsia="仿宋" w:cs="仿宋"/>
          <w:color w:val="333333"/>
          <w:sz w:val="32"/>
          <w:szCs w:val="32"/>
          <w:u w:val="single"/>
        </w:rPr>
        <w:t>南昌工学院，账户: 江西省南昌市建行西湖支行，账号3600 1050 1000 5000 8163</w:t>
      </w:r>
    </w:p>
    <w:p>
      <w:pPr>
        <w:pStyle w:val="3"/>
        <w:spacing w:before="0" w:beforeAutospacing="0" w:after="0" w:afterAutospacing="0" w:line="560" w:lineRule="exact"/>
        <w:ind w:firstLine="640" w:firstLineChars="200"/>
        <w:rPr>
          <w:rFonts w:hint="eastAsia" w:ascii="仿宋" w:hAnsi="仿宋" w:eastAsia="仿宋" w:cs="仿宋"/>
          <w:color w:val="333333"/>
          <w:sz w:val="32"/>
          <w:szCs w:val="32"/>
        </w:rPr>
      </w:pPr>
      <w:r>
        <w:rPr>
          <w:rFonts w:hint="eastAsia" w:ascii="仿宋" w:hAnsi="仿宋" w:eastAsia="仿宋" w:cs="仿宋"/>
          <w:color w:val="333333"/>
          <w:sz w:val="32"/>
          <w:szCs w:val="32"/>
          <w:lang w:val="en-US" w:eastAsia="zh-CN"/>
        </w:rPr>
        <w:t>5.</w:t>
      </w:r>
      <w:r>
        <w:rPr>
          <w:rFonts w:hint="eastAsia" w:ascii="仿宋" w:hAnsi="仿宋" w:eastAsia="仿宋" w:cs="仿宋"/>
          <w:color w:val="333333"/>
          <w:sz w:val="32"/>
          <w:szCs w:val="32"/>
        </w:rPr>
        <w:t>中标单位要求提供机打普通发票给我方。</w:t>
      </w:r>
    </w:p>
    <w:p>
      <w:pPr>
        <w:pStyle w:val="3"/>
        <w:spacing w:before="0" w:beforeAutospacing="0" w:after="0" w:afterAutospacing="0" w:line="560" w:lineRule="exact"/>
        <w:rPr>
          <w:rFonts w:hint="eastAsia" w:ascii="仿宋" w:hAnsi="仿宋" w:eastAsia="仿宋" w:cs="仿宋"/>
          <w:color w:val="333333"/>
          <w:sz w:val="32"/>
          <w:szCs w:val="32"/>
        </w:rPr>
      </w:pPr>
      <w:r>
        <w:rPr>
          <w:rFonts w:hint="eastAsia" w:ascii="仿宋" w:hAnsi="仿宋" w:eastAsia="仿宋" w:cs="仿宋"/>
          <w:b/>
          <w:bCs/>
          <w:color w:val="333333"/>
          <w:sz w:val="32"/>
          <w:szCs w:val="32"/>
        </w:rPr>
        <w:t>八、付款方式</w:t>
      </w:r>
    </w:p>
    <w:p>
      <w:pPr>
        <w:pStyle w:val="3"/>
        <w:spacing w:before="0" w:beforeAutospacing="0" w:after="0" w:afterAutospacing="0" w:line="560" w:lineRule="exact"/>
        <w:ind w:firstLine="640" w:firstLineChars="200"/>
        <w:rPr>
          <w:rFonts w:hint="eastAsia" w:ascii="仿宋" w:hAnsi="仿宋" w:eastAsia="仿宋" w:cs="仿宋"/>
          <w:color w:val="FF0000"/>
          <w:sz w:val="32"/>
          <w:szCs w:val="32"/>
          <w:u w:val="single"/>
          <w:lang w:eastAsia="zh-CN"/>
        </w:rPr>
      </w:pPr>
      <w:r>
        <w:rPr>
          <w:rFonts w:hint="eastAsia" w:ascii="仿宋" w:hAnsi="仿宋" w:eastAsia="仿宋" w:cs="仿宋"/>
          <w:color w:val="FF0000"/>
          <w:sz w:val="32"/>
          <w:szCs w:val="32"/>
          <w:u w:val="single"/>
          <w:lang w:eastAsia="zh-CN"/>
        </w:rPr>
        <w:t>安装完毕</w:t>
      </w:r>
      <w:r>
        <w:rPr>
          <w:rFonts w:hint="eastAsia" w:ascii="仿宋" w:hAnsi="仿宋" w:eastAsia="仿宋" w:cs="仿宋"/>
          <w:color w:val="FF0000"/>
          <w:sz w:val="32"/>
          <w:szCs w:val="32"/>
          <w:u w:val="single"/>
        </w:rPr>
        <w:t>验收使用合格且收到全额普通发票后付9</w:t>
      </w:r>
      <w:r>
        <w:rPr>
          <w:rFonts w:hint="eastAsia" w:ascii="仿宋" w:hAnsi="仿宋" w:eastAsia="仿宋" w:cs="仿宋"/>
          <w:color w:val="FF0000"/>
          <w:sz w:val="32"/>
          <w:szCs w:val="32"/>
          <w:u w:val="single"/>
          <w:lang w:val="en-US" w:eastAsia="zh-CN"/>
        </w:rPr>
        <w:t>0</w:t>
      </w:r>
      <w:r>
        <w:rPr>
          <w:rFonts w:hint="eastAsia" w:ascii="仿宋" w:hAnsi="仿宋" w:eastAsia="仿宋" w:cs="仿宋"/>
          <w:color w:val="FF0000"/>
          <w:sz w:val="32"/>
          <w:szCs w:val="32"/>
          <w:u w:val="single"/>
        </w:rPr>
        <w:t>%，剩余的</w:t>
      </w:r>
      <w:r>
        <w:rPr>
          <w:rFonts w:hint="eastAsia" w:ascii="仿宋" w:hAnsi="仿宋" w:eastAsia="仿宋" w:cs="仿宋"/>
          <w:color w:val="FF0000"/>
          <w:sz w:val="32"/>
          <w:szCs w:val="32"/>
          <w:u w:val="single"/>
          <w:lang w:val="en-US" w:eastAsia="zh-CN"/>
        </w:rPr>
        <w:t>10</w:t>
      </w:r>
      <w:r>
        <w:rPr>
          <w:rFonts w:hint="eastAsia" w:ascii="仿宋" w:hAnsi="仿宋" w:eastAsia="仿宋" w:cs="仿宋"/>
          <w:color w:val="FF0000"/>
          <w:sz w:val="32"/>
          <w:szCs w:val="32"/>
          <w:u w:val="single"/>
        </w:rPr>
        <w:t>%作为质保金无质量问题一年以后无息付清</w:t>
      </w:r>
      <w:r>
        <w:rPr>
          <w:rFonts w:hint="eastAsia" w:ascii="仿宋" w:hAnsi="仿宋" w:eastAsia="仿宋" w:cs="仿宋"/>
          <w:color w:val="FF0000"/>
          <w:sz w:val="32"/>
          <w:szCs w:val="32"/>
          <w:u w:val="single"/>
          <w:lang w:eastAsia="zh-CN"/>
        </w:rPr>
        <w:t>。</w:t>
      </w:r>
    </w:p>
    <w:p>
      <w:pPr>
        <w:pStyle w:val="3"/>
        <w:spacing w:before="0" w:beforeAutospacing="0" w:after="0" w:afterAutospacing="0" w:line="560" w:lineRule="exact"/>
        <w:rPr>
          <w:rFonts w:hint="eastAsia" w:ascii="仿宋" w:hAnsi="仿宋" w:eastAsia="仿宋" w:cs="仿宋"/>
          <w:color w:val="333333"/>
          <w:sz w:val="32"/>
          <w:szCs w:val="32"/>
        </w:rPr>
      </w:pPr>
      <w:r>
        <w:rPr>
          <w:rFonts w:hint="eastAsia" w:ascii="仿宋" w:hAnsi="仿宋" w:eastAsia="仿宋" w:cs="仿宋"/>
          <w:b/>
          <w:bCs/>
          <w:color w:val="333333"/>
          <w:sz w:val="32"/>
          <w:szCs w:val="32"/>
        </w:rPr>
        <w:t>九、报名方式及相关事项时间安排</w:t>
      </w:r>
    </w:p>
    <w:p>
      <w:pPr>
        <w:widowControl/>
        <w:ind w:firstLine="640" w:firstLineChars="200"/>
        <w:jc w:val="left"/>
        <w:rPr>
          <w:rFonts w:hint="eastAsia" w:ascii="仿宋" w:hAnsi="仿宋" w:eastAsia="仿宋" w:cs="仿宋"/>
          <w:b w:val="0"/>
          <w:i w:val="0"/>
          <w:caps w:val="0"/>
          <w:color w:val="FF0000"/>
          <w:spacing w:val="0"/>
          <w:kern w:val="0"/>
          <w:sz w:val="32"/>
          <w:szCs w:val="32"/>
          <w:u w:val="none"/>
          <w:shd w:val="clear" w:fill="FFFFFF"/>
          <w:lang w:val="en-US" w:eastAsia="zh-CN" w:bidi="ar"/>
        </w:rPr>
      </w:pPr>
      <w:r>
        <w:rPr>
          <w:rFonts w:hint="eastAsia" w:ascii="仿宋" w:hAnsi="仿宋" w:eastAsia="仿宋" w:cs="仿宋"/>
          <w:b w:val="0"/>
          <w:i w:val="0"/>
          <w:caps w:val="0"/>
          <w:color w:val="333333"/>
          <w:spacing w:val="0"/>
          <w:kern w:val="0"/>
          <w:sz w:val="32"/>
          <w:szCs w:val="32"/>
          <w:shd w:val="clear" w:fill="FFFFFF"/>
          <w:lang w:val="en-US" w:eastAsia="zh-CN" w:bidi="ar"/>
        </w:rPr>
        <w:t>1.公告日期：</w:t>
      </w:r>
      <w:r>
        <w:rPr>
          <w:rFonts w:hint="eastAsia" w:ascii="仿宋" w:hAnsi="仿宋" w:eastAsia="仿宋" w:cs="仿宋"/>
          <w:b w:val="0"/>
          <w:i w:val="0"/>
          <w:caps w:val="0"/>
          <w:color w:val="333333"/>
          <w:spacing w:val="0"/>
          <w:kern w:val="0"/>
          <w:sz w:val="32"/>
          <w:szCs w:val="32"/>
          <w:u w:val="none"/>
          <w:shd w:val="clear" w:fill="FFFFFF"/>
          <w:lang w:val="en-US" w:eastAsia="zh-CN" w:bidi="ar"/>
        </w:rPr>
        <w:t xml:space="preserve"> </w:t>
      </w:r>
      <w:r>
        <w:rPr>
          <w:rFonts w:hint="eastAsia" w:ascii="仿宋" w:hAnsi="仿宋" w:eastAsia="仿宋" w:cs="仿宋"/>
          <w:b w:val="0"/>
          <w:i w:val="0"/>
          <w:caps w:val="0"/>
          <w:color w:val="FF0000"/>
          <w:spacing w:val="0"/>
          <w:kern w:val="0"/>
          <w:sz w:val="32"/>
          <w:szCs w:val="32"/>
          <w:u w:val="none"/>
          <w:shd w:val="clear" w:fill="FFFFFF"/>
          <w:lang w:val="en-US" w:eastAsia="zh-CN" w:bidi="ar"/>
        </w:rPr>
        <w:t xml:space="preserve"> </w:t>
      </w:r>
      <w:r>
        <w:rPr>
          <w:rFonts w:hint="eastAsia" w:ascii="仿宋" w:hAnsi="仿宋" w:eastAsia="仿宋" w:cs="仿宋"/>
          <w:b w:val="0"/>
          <w:i w:val="0"/>
          <w:caps w:val="0"/>
          <w:color w:val="FF0000"/>
          <w:spacing w:val="0"/>
          <w:kern w:val="0"/>
          <w:sz w:val="32"/>
          <w:szCs w:val="32"/>
          <w:u w:val="single"/>
          <w:shd w:val="clear" w:fill="FFFFFF"/>
          <w:lang w:val="en-US" w:eastAsia="zh-CN" w:bidi="ar"/>
        </w:rPr>
        <w:t>2019</w:t>
      </w:r>
      <w:r>
        <w:rPr>
          <w:rFonts w:hint="eastAsia" w:ascii="仿宋" w:hAnsi="仿宋" w:eastAsia="仿宋" w:cs="仿宋"/>
          <w:b w:val="0"/>
          <w:i w:val="0"/>
          <w:caps w:val="0"/>
          <w:color w:val="FF0000"/>
          <w:spacing w:val="0"/>
          <w:kern w:val="0"/>
          <w:sz w:val="32"/>
          <w:szCs w:val="32"/>
          <w:u w:val="none"/>
          <w:shd w:val="clear" w:fill="FFFFFF"/>
          <w:lang w:val="en-US" w:eastAsia="zh-CN" w:bidi="ar"/>
        </w:rPr>
        <w:t>年</w:t>
      </w:r>
      <w:r>
        <w:rPr>
          <w:rFonts w:hint="eastAsia" w:ascii="仿宋" w:hAnsi="仿宋" w:eastAsia="仿宋" w:cs="仿宋"/>
          <w:b w:val="0"/>
          <w:i w:val="0"/>
          <w:caps w:val="0"/>
          <w:color w:val="FF0000"/>
          <w:spacing w:val="0"/>
          <w:kern w:val="0"/>
          <w:sz w:val="32"/>
          <w:szCs w:val="32"/>
          <w:u w:val="single"/>
          <w:shd w:val="clear" w:fill="FFFFFF"/>
          <w:lang w:val="en-US" w:eastAsia="zh-CN" w:bidi="ar"/>
        </w:rPr>
        <w:t>8</w:t>
      </w:r>
      <w:r>
        <w:rPr>
          <w:rFonts w:hint="eastAsia" w:ascii="仿宋" w:hAnsi="仿宋" w:eastAsia="仿宋" w:cs="仿宋"/>
          <w:b w:val="0"/>
          <w:i w:val="0"/>
          <w:caps w:val="0"/>
          <w:color w:val="FF0000"/>
          <w:spacing w:val="0"/>
          <w:kern w:val="0"/>
          <w:sz w:val="32"/>
          <w:szCs w:val="32"/>
          <w:u w:val="none"/>
          <w:shd w:val="clear" w:fill="FFFFFF"/>
          <w:lang w:val="en-US" w:eastAsia="zh-CN" w:bidi="ar"/>
        </w:rPr>
        <w:t>月</w:t>
      </w:r>
      <w:r>
        <w:rPr>
          <w:rFonts w:hint="eastAsia" w:ascii="仿宋" w:hAnsi="仿宋" w:eastAsia="仿宋" w:cs="仿宋"/>
          <w:b w:val="0"/>
          <w:i w:val="0"/>
          <w:caps w:val="0"/>
          <w:color w:val="FF0000"/>
          <w:spacing w:val="0"/>
          <w:kern w:val="0"/>
          <w:sz w:val="32"/>
          <w:szCs w:val="32"/>
          <w:u w:val="single"/>
          <w:shd w:val="clear" w:fill="FFFFFF"/>
          <w:lang w:val="en-US" w:eastAsia="zh-CN" w:bidi="ar"/>
        </w:rPr>
        <w:t>16</w:t>
      </w:r>
      <w:r>
        <w:rPr>
          <w:rFonts w:hint="eastAsia" w:ascii="仿宋" w:hAnsi="仿宋" w:eastAsia="仿宋" w:cs="仿宋"/>
          <w:b w:val="0"/>
          <w:i w:val="0"/>
          <w:caps w:val="0"/>
          <w:color w:val="FF0000"/>
          <w:spacing w:val="0"/>
          <w:kern w:val="0"/>
          <w:sz w:val="32"/>
          <w:szCs w:val="32"/>
          <w:u w:val="none"/>
          <w:shd w:val="clear" w:fill="FFFFFF"/>
          <w:lang w:val="en-US" w:eastAsia="zh-CN" w:bidi="ar"/>
        </w:rPr>
        <w:t>日至</w:t>
      </w:r>
      <w:r>
        <w:rPr>
          <w:rFonts w:hint="eastAsia" w:ascii="仿宋" w:hAnsi="仿宋" w:eastAsia="仿宋" w:cs="仿宋"/>
          <w:b w:val="0"/>
          <w:i w:val="0"/>
          <w:caps w:val="0"/>
          <w:color w:val="FF0000"/>
          <w:spacing w:val="0"/>
          <w:kern w:val="0"/>
          <w:sz w:val="32"/>
          <w:szCs w:val="32"/>
          <w:u w:val="single"/>
          <w:shd w:val="clear" w:fill="FFFFFF"/>
          <w:lang w:val="en-US" w:eastAsia="zh-CN" w:bidi="ar"/>
        </w:rPr>
        <w:t>2019</w:t>
      </w:r>
      <w:r>
        <w:rPr>
          <w:rFonts w:hint="eastAsia" w:ascii="仿宋" w:hAnsi="仿宋" w:eastAsia="仿宋" w:cs="仿宋"/>
          <w:b w:val="0"/>
          <w:i w:val="0"/>
          <w:caps w:val="0"/>
          <w:color w:val="FF0000"/>
          <w:spacing w:val="0"/>
          <w:kern w:val="0"/>
          <w:sz w:val="32"/>
          <w:szCs w:val="32"/>
          <w:u w:val="none"/>
          <w:shd w:val="clear" w:fill="FFFFFF"/>
          <w:lang w:val="en-US" w:eastAsia="zh-CN" w:bidi="ar"/>
        </w:rPr>
        <w:t>年</w:t>
      </w:r>
      <w:r>
        <w:rPr>
          <w:rFonts w:hint="eastAsia" w:ascii="仿宋" w:hAnsi="仿宋" w:eastAsia="仿宋" w:cs="仿宋"/>
          <w:b w:val="0"/>
          <w:i w:val="0"/>
          <w:caps w:val="0"/>
          <w:color w:val="FF0000"/>
          <w:spacing w:val="0"/>
          <w:kern w:val="0"/>
          <w:sz w:val="32"/>
          <w:szCs w:val="32"/>
          <w:u w:val="single"/>
          <w:shd w:val="clear" w:fill="FFFFFF"/>
          <w:lang w:val="en-US" w:eastAsia="zh-CN" w:bidi="ar"/>
        </w:rPr>
        <w:t>8</w:t>
      </w:r>
      <w:r>
        <w:rPr>
          <w:rFonts w:hint="eastAsia" w:ascii="仿宋" w:hAnsi="仿宋" w:eastAsia="仿宋" w:cs="仿宋"/>
          <w:b w:val="0"/>
          <w:i w:val="0"/>
          <w:caps w:val="0"/>
          <w:color w:val="FF0000"/>
          <w:spacing w:val="0"/>
          <w:kern w:val="0"/>
          <w:sz w:val="32"/>
          <w:szCs w:val="32"/>
          <w:u w:val="none"/>
          <w:shd w:val="clear" w:fill="FFFFFF"/>
          <w:lang w:val="en-US" w:eastAsia="zh-CN" w:bidi="ar"/>
        </w:rPr>
        <w:t>月</w:t>
      </w:r>
      <w:r>
        <w:rPr>
          <w:rFonts w:hint="eastAsia" w:ascii="仿宋" w:hAnsi="仿宋" w:eastAsia="仿宋" w:cs="仿宋"/>
          <w:b w:val="0"/>
          <w:i w:val="0"/>
          <w:caps w:val="0"/>
          <w:color w:val="FF0000"/>
          <w:spacing w:val="0"/>
          <w:kern w:val="0"/>
          <w:sz w:val="32"/>
          <w:szCs w:val="32"/>
          <w:u w:val="single"/>
          <w:shd w:val="clear" w:fill="FFFFFF"/>
          <w:lang w:val="en-US" w:eastAsia="zh-CN" w:bidi="ar"/>
        </w:rPr>
        <w:t>26</w:t>
      </w:r>
      <w:r>
        <w:rPr>
          <w:rFonts w:hint="eastAsia" w:ascii="仿宋" w:hAnsi="仿宋" w:eastAsia="仿宋" w:cs="仿宋"/>
          <w:b w:val="0"/>
          <w:i w:val="0"/>
          <w:caps w:val="0"/>
          <w:color w:val="FF0000"/>
          <w:spacing w:val="0"/>
          <w:kern w:val="0"/>
          <w:sz w:val="32"/>
          <w:szCs w:val="32"/>
          <w:u w:val="none"/>
          <w:shd w:val="clear" w:fill="FFFFFF"/>
          <w:lang w:val="en-US" w:eastAsia="zh-CN" w:bidi="ar"/>
        </w:rPr>
        <w:t>日（公告日起11天）</w:t>
      </w:r>
    </w:p>
    <w:p>
      <w:pPr>
        <w:widowControl/>
        <w:ind w:firstLine="640" w:firstLineChars="200"/>
        <w:jc w:val="left"/>
        <w:rPr>
          <w:rFonts w:hint="eastAsia" w:ascii="仿宋" w:hAnsi="仿宋" w:eastAsia="仿宋" w:cs="仿宋"/>
          <w:b w:val="0"/>
          <w:i w:val="0"/>
          <w:caps w:val="0"/>
          <w:color w:val="333333"/>
          <w:spacing w:val="0"/>
          <w:kern w:val="0"/>
          <w:sz w:val="32"/>
          <w:szCs w:val="32"/>
          <w:shd w:val="clear" w:fill="FFFFFF"/>
          <w:lang w:val="en-US" w:eastAsia="zh-CN" w:bidi="ar"/>
        </w:rPr>
      </w:pPr>
      <w:r>
        <w:rPr>
          <w:rFonts w:hint="eastAsia" w:ascii="仿宋" w:hAnsi="仿宋" w:eastAsia="仿宋" w:cs="仿宋"/>
          <w:b w:val="0"/>
          <w:i w:val="0"/>
          <w:caps w:val="0"/>
          <w:color w:val="333333"/>
          <w:spacing w:val="0"/>
          <w:kern w:val="0"/>
          <w:sz w:val="32"/>
          <w:szCs w:val="32"/>
          <w:shd w:val="clear" w:fill="FFFFFF"/>
          <w:lang w:val="en-US" w:eastAsia="zh-CN" w:bidi="ar"/>
        </w:rPr>
        <w:t>2.凡参加投标的单位必须在</w:t>
      </w:r>
      <w:r>
        <w:rPr>
          <w:rFonts w:hint="eastAsia" w:ascii="仿宋" w:hAnsi="仿宋" w:eastAsia="仿宋" w:cs="仿宋"/>
          <w:b w:val="0"/>
          <w:i w:val="0"/>
          <w:caps w:val="0"/>
          <w:color w:val="FF0000"/>
          <w:spacing w:val="0"/>
          <w:kern w:val="0"/>
          <w:sz w:val="32"/>
          <w:szCs w:val="32"/>
          <w:u w:val="single"/>
          <w:shd w:val="clear" w:fill="FFFFFF"/>
          <w:lang w:val="en-US" w:eastAsia="zh-CN" w:bidi="ar"/>
        </w:rPr>
        <w:t xml:space="preserve"> 2019 年 8月26日下午16:00</w:t>
      </w:r>
      <w:r>
        <w:rPr>
          <w:rFonts w:hint="eastAsia" w:ascii="仿宋" w:hAnsi="仿宋" w:eastAsia="仿宋" w:cs="仿宋"/>
          <w:b w:val="0"/>
          <w:i w:val="0"/>
          <w:caps w:val="0"/>
          <w:color w:val="333333"/>
          <w:spacing w:val="0"/>
          <w:kern w:val="0"/>
          <w:sz w:val="32"/>
          <w:szCs w:val="32"/>
          <w:shd w:val="clear" w:fill="FFFFFF"/>
          <w:lang w:val="en-US" w:eastAsia="zh-CN" w:bidi="ar"/>
        </w:rPr>
        <w:t>点前将投标文件根据要求密封包装送达招标单位。对要求密封的资料未经密封，无相关应资质的项目负责人签字、无单位法人代表或委托代理人签字或盖章、无单位法人公章、逾期送达的投标书作废标处理。</w:t>
      </w:r>
    </w:p>
    <w:p>
      <w:pPr>
        <w:widowControl/>
        <w:ind w:firstLine="640" w:firstLineChars="200"/>
        <w:jc w:val="left"/>
        <w:rPr>
          <w:rFonts w:hint="eastAsia" w:ascii="仿宋" w:hAnsi="仿宋" w:eastAsia="仿宋" w:cs="仿宋"/>
          <w:b w:val="0"/>
          <w:i w:val="0"/>
          <w:caps w:val="0"/>
          <w:color w:val="333333"/>
          <w:spacing w:val="0"/>
          <w:kern w:val="0"/>
          <w:sz w:val="32"/>
          <w:szCs w:val="32"/>
          <w:shd w:val="clear" w:fill="FFFFFF"/>
          <w:lang w:val="en-US" w:eastAsia="zh-CN" w:bidi="ar"/>
        </w:rPr>
      </w:pPr>
      <w:r>
        <w:rPr>
          <w:rFonts w:hint="eastAsia" w:ascii="仿宋" w:hAnsi="仿宋" w:eastAsia="仿宋" w:cs="仿宋"/>
          <w:b w:val="0"/>
          <w:i w:val="0"/>
          <w:caps w:val="0"/>
          <w:color w:val="333333"/>
          <w:spacing w:val="0"/>
          <w:kern w:val="0"/>
          <w:sz w:val="32"/>
          <w:szCs w:val="32"/>
          <w:shd w:val="clear" w:fill="FFFFFF"/>
          <w:lang w:val="en-US" w:eastAsia="zh-CN" w:bidi="ar"/>
        </w:rPr>
        <w:t>3.</w:t>
      </w:r>
      <w:r>
        <w:rPr>
          <w:rFonts w:hint="eastAsia" w:ascii="仿宋" w:hAnsi="仿宋" w:eastAsia="仿宋" w:cs="仿宋"/>
          <w:b w:val="0"/>
          <w:i w:val="0"/>
          <w:caps w:val="0"/>
          <w:color w:val="FF0000"/>
          <w:spacing w:val="0"/>
          <w:kern w:val="0"/>
          <w:sz w:val="32"/>
          <w:szCs w:val="32"/>
          <w:highlight w:val="none"/>
          <w:shd w:val="clear" w:fill="FFFFFF"/>
          <w:lang w:val="en-US" w:eastAsia="zh-CN" w:bidi="ar"/>
        </w:rPr>
        <w:t>开标时间及地点：</w:t>
      </w:r>
      <w:r>
        <w:rPr>
          <w:rFonts w:hint="eastAsia" w:ascii="仿宋" w:hAnsi="仿宋" w:eastAsia="仿宋" w:cs="仿宋"/>
          <w:b w:val="0"/>
          <w:i w:val="0"/>
          <w:caps w:val="0"/>
          <w:color w:val="FF0000"/>
          <w:spacing w:val="0"/>
          <w:sz w:val="32"/>
          <w:szCs w:val="32"/>
          <w:highlight w:val="none"/>
          <w:u w:val="single"/>
          <w:shd w:val="clear" w:fill="FFFFFF"/>
        </w:rPr>
        <w:t>电话通知</w:t>
      </w:r>
      <w:r>
        <w:rPr>
          <w:rFonts w:hint="eastAsia" w:ascii="仿宋" w:hAnsi="仿宋" w:eastAsia="仿宋" w:cs="仿宋"/>
          <w:b w:val="0"/>
          <w:i w:val="0"/>
          <w:caps w:val="0"/>
          <w:color w:val="FF0000"/>
          <w:spacing w:val="0"/>
          <w:sz w:val="32"/>
          <w:szCs w:val="32"/>
          <w:highlight w:val="none"/>
          <w:shd w:val="clear" w:fill="FFFFFF"/>
        </w:rPr>
        <w:t>（具体时间待定），在</w:t>
      </w:r>
      <w:r>
        <w:rPr>
          <w:rFonts w:hint="eastAsia" w:ascii="仿宋" w:hAnsi="仿宋" w:eastAsia="仿宋" w:cs="仿宋"/>
          <w:b w:val="0"/>
          <w:i w:val="0"/>
          <w:caps w:val="0"/>
          <w:color w:val="FF0000"/>
          <w:spacing w:val="0"/>
          <w:sz w:val="32"/>
          <w:szCs w:val="32"/>
          <w:highlight w:val="none"/>
          <w:u w:val="single"/>
          <w:shd w:val="clear" w:fill="FFFFFF"/>
        </w:rPr>
        <w:t>南昌工学院闭门</w:t>
      </w:r>
      <w:r>
        <w:rPr>
          <w:rFonts w:hint="eastAsia" w:ascii="仿宋" w:hAnsi="仿宋" w:eastAsia="仿宋" w:cs="仿宋"/>
          <w:b w:val="0"/>
          <w:i w:val="0"/>
          <w:caps w:val="0"/>
          <w:color w:val="FF0000"/>
          <w:spacing w:val="0"/>
          <w:sz w:val="32"/>
          <w:szCs w:val="32"/>
          <w:highlight w:val="none"/>
          <w:shd w:val="clear" w:fill="FFFFFF"/>
        </w:rPr>
        <w:t>开标。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480" w:lineRule="atLeast"/>
        <w:ind w:left="0" w:right="0" w:firstLine="0"/>
        <w:jc w:val="both"/>
        <w:rPr>
          <w:rFonts w:hint="eastAsia" w:ascii="仿宋" w:hAnsi="仿宋" w:eastAsia="仿宋" w:cs="仿宋"/>
          <w:b w:val="0"/>
          <w:i w:val="0"/>
          <w:caps w:val="0"/>
          <w:color w:val="333333"/>
          <w:spacing w:val="0"/>
          <w:sz w:val="32"/>
          <w:szCs w:val="32"/>
        </w:rPr>
      </w:pPr>
      <w:r>
        <w:rPr>
          <w:rStyle w:val="6"/>
          <w:rFonts w:hint="eastAsia" w:ascii="仿宋" w:hAnsi="仿宋" w:eastAsia="仿宋" w:cs="仿宋"/>
          <w:i w:val="0"/>
          <w:caps w:val="0"/>
          <w:color w:val="333333"/>
          <w:spacing w:val="0"/>
          <w:sz w:val="32"/>
          <w:szCs w:val="32"/>
          <w:shd w:val="clear" w:fill="FFFFFF"/>
          <w:lang w:eastAsia="zh-CN"/>
        </w:rPr>
        <w:t>十</w:t>
      </w:r>
      <w:r>
        <w:rPr>
          <w:rStyle w:val="6"/>
          <w:rFonts w:hint="eastAsia" w:ascii="仿宋" w:hAnsi="仿宋" w:eastAsia="仿宋" w:cs="仿宋"/>
          <w:i w:val="0"/>
          <w:caps w:val="0"/>
          <w:color w:val="333333"/>
          <w:spacing w:val="0"/>
          <w:sz w:val="32"/>
          <w:szCs w:val="32"/>
          <w:shd w:val="clear" w:fill="FFFFFF"/>
        </w:rPr>
        <w:t>、索取招标文件地点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480" w:lineRule="atLeast"/>
        <w:ind w:left="0" w:right="0" w:firstLine="640" w:firstLineChars="200"/>
        <w:jc w:val="both"/>
        <w:rPr>
          <w:rFonts w:hint="eastAsia" w:ascii="仿宋" w:hAnsi="仿宋" w:eastAsia="仿宋" w:cs="仿宋"/>
          <w:b w:val="0"/>
          <w:i w:val="0"/>
          <w:caps w:val="0"/>
          <w:color w:val="333333"/>
          <w:spacing w:val="0"/>
          <w:sz w:val="32"/>
          <w:szCs w:val="32"/>
        </w:rPr>
      </w:pPr>
      <w:r>
        <w:rPr>
          <w:rFonts w:hint="eastAsia" w:ascii="仿宋" w:hAnsi="仿宋" w:eastAsia="仿宋" w:cs="仿宋"/>
          <w:b w:val="0"/>
          <w:i w:val="0"/>
          <w:caps w:val="0"/>
          <w:color w:val="333333"/>
          <w:spacing w:val="0"/>
          <w:sz w:val="32"/>
          <w:szCs w:val="32"/>
          <w:shd w:val="clear" w:fill="FFFFFF"/>
        </w:rPr>
        <w:t>招标单位：</w:t>
      </w:r>
      <w:r>
        <w:rPr>
          <w:rFonts w:hint="eastAsia" w:ascii="仿宋" w:hAnsi="仿宋" w:eastAsia="仿宋" w:cs="仿宋"/>
          <w:b w:val="0"/>
          <w:i w:val="0"/>
          <w:caps w:val="0"/>
          <w:color w:val="333333"/>
          <w:spacing w:val="0"/>
          <w:sz w:val="32"/>
          <w:szCs w:val="32"/>
          <w:u w:val="single"/>
          <w:shd w:val="clear" w:fill="FFFFFF"/>
        </w:rPr>
        <w:t>南昌工学院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480" w:lineRule="atLeast"/>
        <w:ind w:left="0" w:right="0" w:firstLine="640" w:firstLineChars="200"/>
        <w:jc w:val="both"/>
        <w:rPr>
          <w:rFonts w:hint="eastAsia" w:ascii="仿宋" w:hAnsi="仿宋" w:eastAsia="仿宋" w:cs="仿宋"/>
          <w:b w:val="0"/>
          <w:i w:val="0"/>
          <w:caps w:val="0"/>
          <w:color w:val="333333"/>
          <w:spacing w:val="0"/>
          <w:sz w:val="32"/>
          <w:szCs w:val="32"/>
          <w:u w:val="single"/>
          <w:shd w:val="clear" w:fill="FFFFFF"/>
        </w:rPr>
      </w:pPr>
      <w:r>
        <w:rPr>
          <w:rFonts w:hint="eastAsia" w:ascii="仿宋" w:hAnsi="仿宋" w:eastAsia="仿宋" w:cs="仿宋"/>
          <w:b w:val="0"/>
          <w:i w:val="0"/>
          <w:caps w:val="0"/>
          <w:color w:val="333333"/>
          <w:spacing w:val="0"/>
          <w:sz w:val="32"/>
          <w:szCs w:val="32"/>
          <w:shd w:val="clear" w:fill="FFFFFF"/>
        </w:rPr>
        <w:t>地</w:t>
      </w:r>
      <w:r>
        <w:rPr>
          <w:rFonts w:hint="eastAsia" w:ascii="仿宋" w:hAnsi="仿宋" w:eastAsia="仿宋" w:cs="仿宋"/>
          <w:b w:val="0"/>
          <w:i w:val="0"/>
          <w:caps w:val="0"/>
          <w:color w:val="333333"/>
          <w:spacing w:val="0"/>
          <w:sz w:val="32"/>
          <w:szCs w:val="32"/>
          <w:shd w:val="clear" w:fill="FFFFFF"/>
          <w:lang w:val="en-US" w:eastAsia="zh-CN"/>
        </w:rPr>
        <w:t xml:space="preserve">  </w:t>
      </w:r>
      <w:r>
        <w:rPr>
          <w:rFonts w:hint="eastAsia" w:ascii="仿宋" w:hAnsi="仿宋" w:eastAsia="仿宋" w:cs="仿宋"/>
          <w:b w:val="0"/>
          <w:i w:val="0"/>
          <w:caps w:val="0"/>
          <w:color w:val="333333"/>
          <w:spacing w:val="0"/>
          <w:sz w:val="32"/>
          <w:szCs w:val="32"/>
          <w:shd w:val="clear" w:fill="FFFFFF"/>
        </w:rPr>
        <w:t>址：</w:t>
      </w:r>
      <w:r>
        <w:rPr>
          <w:rFonts w:hint="eastAsia" w:ascii="仿宋" w:hAnsi="仿宋" w:eastAsia="仿宋" w:cs="仿宋"/>
          <w:b w:val="0"/>
          <w:i w:val="0"/>
          <w:caps w:val="0"/>
          <w:color w:val="333333"/>
          <w:spacing w:val="0"/>
          <w:sz w:val="32"/>
          <w:szCs w:val="32"/>
          <w:u w:val="single"/>
          <w:shd w:val="clear" w:fill="FFFFFF"/>
          <w:lang w:val="en-US" w:eastAsia="zh-CN"/>
        </w:rPr>
        <w:t xml:space="preserve"> </w:t>
      </w:r>
      <w:r>
        <w:rPr>
          <w:rFonts w:hint="eastAsia" w:ascii="仿宋" w:hAnsi="仿宋" w:eastAsia="仿宋" w:cs="仿宋"/>
          <w:b w:val="0"/>
          <w:i w:val="0"/>
          <w:caps w:val="0"/>
          <w:color w:val="333333"/>
          <w:spacing w:val="0"/>
          <w:sz w:val="32"/>
          <w:szCs w:val="32"/>
          <w:u w:val="single"/>
          <w:shd w:val="clear" w:fill="FFFFFF"/>
        </w:rPr>
        <w:t xml:space="preserve">南昌市红谷滩新区创业路998号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480" w:lineRule="atLeast"/>
        <w:ind w:right="0" w:firstLine="640" w:firstLineChars="200"/>
        <w:jc w:val="both"/>
        <w:rPr>
          <w:rFonts w:hint="eastAsia" w:ascii="仿宋" w:hAnsi="仿宋" w:eastAsia="仿宋" w:cs="仿宋"/>
          <w:b w:val="0"/>
          <w:i w:val="0"/>
          <w:caps w:val="0"/>
          <w:color w:val="333333"/>
          <w:spacing w:val="0"/>
          <w:sz w:val="32"/>
          <w:szCs w:val="32"/>
          <w:lang w:val="en-US" w:eastAsia="zh-CN"/>
        </w:rPr>
      </w:pPr>
      <w:r>
        <w:rPr>
          <w:rFonts w:hint="eastAsia" w:ascii="仿宋" w:hAnsi="仿宋" w:eastAsia="仿宋" w:cs="仿宋"/>
          <w:b w:val="0"/>
          <w:i w:val="0"/>
          <w:caps w:val="0"/>
          <w:color w:val="333333"/>
          <w:spacing w:val="0"/>
          <w:sz w:val="32"/>
          <w:szCs w:val="32"/>
          <w:shd w:val="clear" w:fill="FFFFFF"/>
        </w:rPr>
        <w:t>联</w:t>
      </w:r>
      <w:r>
        <w:rPr>
          <w:rFonts w:hint="eastAsia" w:ascii="仿宋" w:hAnsi="仿宋" w:eastAsia="仿宋" w:cs="仿宋"/>
          <w:b w:val="0"/>
          <w:i w:val="0"/>
          <w:caps w:val="0"/>
          <w:color w:val="333333"/>
          <w:spacing w:val="0"/>
          <w:sz w:val="32"/>
          <w:szCs w:val="32"/>
          <w:shd w:val="clear" w:fill="FFFFFF"/>
          <w:lang w:val="en-US" w:eastAsia="zh-CN"/>
        </w:rPr>
        <w:t xml:space="preserve"> </w:t>
      </w:r>
      <w:r>
        <w:rPr>
          <w:rFonts w:hint="eastAsia" w:ascii="仿宋" w:hAnsi="仿宋" w:eastAsia="仿宋" w:cs="仿宋"/>
          <w:b w:val="0"/>
          <w:i w:val="0"/>
          <w:caps w:val="0"/>
          <w:color w:val="333333"/>
          <w:spacing w:val="0"/>
          <w:sz w:val="32"/>
          <w:szCs w:val="32"/>
          <w:shd w:val="clear" w:fill="FFFFFF"/>
        </w:rPr>
        <w:t>系</w:t>
      </w:r>
      <w:r>
        <w:rPr>
          <w:rFonts w:hint="eastAsia" w:ascii="仿宋" w:hAnsi="仿宋" w:eastAsia="仿宋" w:cs="仿宋"/>
          <w:b w:val="0"/>
          <w:i w:val="0"/>
          <w:caps w:val="0"/>
          <w:color w:val="333333"/>
          <w:spacing w:val="0"/>
          <w:sz w:val="32"/>
          <w:szCs w:val="32"/>
          <w:shd w:val="clear" w:fill="FFFFFF"/>
          <w:lang w:val="en-US" w:eastAsia="zh-CN"/>
        </w:rPr>
        <w:t xml:space="preserve"> </w:t>
      </w:r>
      <w:r>
        <w:rPr>
          <w:rFonts w:hint="eastAsia" w:ascii="仿宋" w:hAnsi="仿宋" w:eastAsia="仿宋" w:cs="仿宋"/>
          <w:b w:val="0"/>
          <w:i w:val="0"/>
          <w:caps w:val="0"/>
          <w:color w:val="333333"/>
          <w:spacing w:val="0"/>
          <w:sz w:val="32"/>
          <w:szCs w:val="32"/>
          <w:shd w:val="clear" w:fill="FFFFFF"/>
        </w:rPr>
        <w:t>人：</w:t>
      </w:r>
      <w:r>
        <w:rPr>
          <w:rFonts w:hint="eastAsia" w:ascii="仿宋" w:hAnsi="仿宋" w:eastAsia="仿宋" w:cs="仿宋"/>
          <w:b w:val="0"/>
          <w:i w:val="0"/>
          <w:caps w:val="0"/>
          <w:color w:val="333333"/>
          <w:spacing w:val="0"/>
          <w:sz w:val="32"/>
          <w:szCs w:val="32"/>
          <w:u w:val="single"/>
          <w:shd w:val="clear" w:fill="FFFFFF"/>
          <w:lang w:val="en-US" w:eastAsia="zh-CN"/>
        </w:rPr>
        <w:t xml:space="preserve"> 王</w:t>
      </w:r>
      <w:r>
        <w:rPr>
          <w:rFonts w:hint="eastAsia" w:ascii="仿宋" w:hAnsi="仿宋" w:eastAsia="仿宋" w:cs="仿宋"/>
          <w:b w:val="0"/>
          <w:i w:val="0"/>
          <w:caps w:val="0"/>
          <w:color w:val="333333"/>
          <w:spacing w:val="0"/>
          <w:sz w:val="32"/>
          <w:szCs w:val="32"/>
          <w:u w:val="single"/>
          <w:shd w:val="clear" w:fill="FFFFFF"/>
        </w:rPr>
        <w:t>老师</w:t>
      </w:r>
      <w:r>
        <w:rPr>
          <w:rFonts w:hint="eastAsia" w:ascii="仿宋" w:hAnsi="仿宋" w:eastAsia="仿宋" w:cs="仿宋"/>
          <w:b w:val="0"/>
          <w:i w:val="0"/>
          <w:caps w:val="0"/>
          <w:color w:val="333333"/>
          <w:spacing w:val="0"/>
          <w:sz w:val="32"/>
          <w:szCs w:val="32"/>
          <w:u w:val="single"/>
          <w:shd w:val="clear" w:fill="FFFFFF"/>
          <w:lang w:val="en-US"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480" w:lineRule="atLeast"/>
        <w:ind w:left="0" w:right="0" w:firstLine="640" w:firstLineChars="200"/>
        <w:jc w:val="both"/>
        <w:rPr>
          <w:rFonts w:hint="eastAsia" w:ascii="仿宋" w:hAnsi="仿宋" w:eastAsia="仿宋" w:cs="仿宋"/>
          <w:b w:val="0"/>
          <w:i w:val="0"/>
          <w:caps w:val="0"/>
          <w:color w:val="333333"/>
          <w:spacing w:val="0"/>
          <w:sz w:val="32"/>
          <w:szCs w:val="32"/>
          <w:u w:val="single"/>
          <w:shd w:val="clear" w:fill="FFFFFF"/>
        </w:rPr>
      </w:pPr>
      <w:r>
        <w:rPr>
          <w:rFonts w:hint="eastAsia" w:ascii="仿宋" w:hAnsi="仿宋" w:eastAsia="仿宋" w:cs="仿宋"/>
          <w:b w:val="0"/>
          <w:i w:val="0"/>
          <w:caps w:val="0"/>
          <w:color w:val="333333"/>
          <w:spacing w:val="0"/>
          <w:sz w:val="32"/>
          <w:szCs w:val="32"/>
          <w:shd w:val="clear" w:fill="FFFFFF"/>
        </w:rPr>
        <w:t>联系电话：</w:t>
      </w:r>
      <w:r>
        <w:rPr>
          <w:rFonts w:hint="eastAsia" w:ascii="仿宋" w:hAnsi="仿宋" w:eastAsia="仿宋" w:cs="仿宋"/>
          <w:b w:val="0"/>
          <w:i w:val="0"/>
          <w:caps w:val="0"/>
          <w:color w:val="333333"/>
          <w:spacing w:val="0"/>
          <w:sz w:val="32"/>
          <w:szCs w:val="32"/>
          <w:u w:val="single"/>
          <w:shd w:val="clear" w:fill="FFFFFF"/>
          <w:lang w:val="en-US" w:eastAsia="zh-CN"/>
        </w:rPr>
        <w:t xml:space="preserve">13036201687 </w:t>
      </w:r>
      <w:r>
        <w:rPr>
          <w:rFonts w:hint="eastAsia" w:ascii="仿宋" w:hAnsi="仿宋" w:eastAsia="仿宋" w:cs="仿宋"/>
          <w:b w:val="0"/>
          <w:i w:val="0"/>
          <w:caps w:val="0"/>
          <w:color w:val="333333"/>
          <w:spacing w:val="0"/>
          <w:sz w:val="32"/>
          <w:szCs w:val="32"/>
          <w:u w:val="single"/>
          <w:shd w:val="clear" w:fill="FFFFFF"/>
        </w:rPr>
        <w:t>0791-87713769</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480" w:lineRule="atLeast"/>
        <w:ind w:left="0" w:right="0" w:firstLine="640" w:firstLineChars="200"/>
        <w:jc w:val="both"/>
        <w:rPr>
          <w:rFonts w:hint="eastAsia" w:ascii="仿宋" w:hAnsi="仿宋" w:eastAsia="仿宋" w:cs="仿宋"/>
          <w:b w:val="0"/>
          <w:i w:val="0"/>
          <w:caps w:val="0"/>
          <w:color w:val="000000" w:themeColor="text1"/>
          <w:spacing w:val="0"/>
          <w:sz w:val="32"/>
          <w:szCs w:val="32"/>
          <w:u w:val="single"/>
          <w:shd w:val="clear" w:fill="FFFFFF"/>
          <w:lang w:val="en-US" w:eastAsia="zh-CN"/>
          <w14:textFill>
            <w14:solidFill>
              <w14:schemeClr w14:val="tx1"/>
            </w14:solidFill>
          </w14:textFill>
        </w:rPr>
      </w:pPr>
      <w:r>
        <w:rPr>
          <w:rFonts w:hint="eastAsia" w:ascii="仿宋" w:hAnsi="仿宋" w:eastAsia="仿宋" w:cs="仿宋"/>
          <w:b w:val="0"/>
          <w:i w:val="0"/>
          <w:color w:val="333333"/>
          <w:spacing w:val="0"/>
          <w:sz w:val="32"/>
          <w:szCs w:val="32"/>
          <w:u w:val="single"/>
          <w:shd w:val="clear" w:fill="FFFFFF"/>
          <w:lang w:val="en-US" w:eastAsia="zh-CN"/>
        </w:rPr>
        <w:t xml:space="preserve">Q Q邮 箱：  </w:t>
      </w:r>
      <w:r>
        <w:rPr>
          <w:rFonts w:hint="eastAsia" w:ascii="仿宋" w:hAnsi="仿宋" w:eastAsia="仿宋" w:cs="仿宋"/>
          <w:b w:val="0"/>
          <w:i w:val="0"/>
          <w:caps w:val="0"/>
          <w:color w:val="000000" w:themeColor="text1"/>
          <w:spacing w:val="0"/>
          <w:sz w:val="32"/>
          <w:szCs w:val="32"/>
          <w:u w:val="single"/>
          <w:shd w:val="clear" w:fill="FFFFFF"/>
          <w:lang w:val="en-US" w:eastAsia="zh-CN"/>
          <w14:textFill>
            <w14:solidFill>
              <w14:schemeClr w14:val="tx1"/>
            </w14:solidFill>
          </w14:textFill>
        </w:rPr>
        <w:fldChar w:fldCharType="begin"/>
      </w:r>
      <w:r>
        <w:rPr>
          <w:rFonts w:hint="eastAsia" w:ascii="仿宋" w:hAnsi="仿宋" w:eastAsia="仿宋" w:cs="仿宋"/>
          <w:b w:val="0"/>
          <w:i w:val="0"/>
          <w:caps w:val="0"/>
          <w:color w:val="000000" w:themeColor="text1"/>
          <w:spacing w:val="0"/>
          <w:sz w:val="32"/>
          <w:szCs w:val="32"/>
          <w:u w:val="single"/>
          <w:shd w:val="clear" w:fill="FFFFFF"/>
          <w:lang w:val="en-US" w:eastAsia="zh-CN"/>
          <w14:textFill>
            <w14:solidFill>
              <w14:schemeClr w14:val="tx1"/>
            </w14:solidFill>
          </w14:textFill>
        </w:rPr>
        <w:instrText xml:space="preserve"> HYPERLINK "mailto:1039723010@qq.com" </w:instrText>
      </w:r>
      <w:r>
        <w:rPr>
          <w:rFonts w:hint="eastAsia" w:ascii="仿宋" w:hAnsi="仿宋" w:eastAsia="仿宋" w:cs="仿宋"/>
          <w:b w:val="0"/>
          <w:i w:val="0"/>
          <w:caps w:val="0"/>
          <w:color w:val="000000" w:themeColor="text1"/>
          <w:spacing w:val="0"/>
          <w:sz w:val="32"/>
          <w:szCs w:val="32"/>
          <w:u w:val="single"/>
          <w:shd w:val="clear" w:fill="FFFFFF"/>
          <w:lang w:val="en-US" w:eastAsia="zh-CN"/>
          <w14:textFill>
            <w14:solidFill>
              <w14:schemeClr w14:val="tx1"/>
            </w14:solidFill>
          </w14:textFill>
        </w:rPr>
        <w:fldChar w:fldCharType="separate"/>
      </w:r>
      <w:r>
        <w:rPr>
          <w:rFonts w:hint="eastAsia" w:ascii="仿宋" w:hAnsi="仿宋" w:eastAsia="仿宋" w:cs="仿宋"/>
          <w:b w:val="0"/>
          <w:i w:val="0"/>
          <w:caps w:val="0"/>
          <w:color w:val="000000" w:themeColor="text1"/>
          <w:spacing w:val="0"/>
          <w:sz w:val="32"/>
          <w:szCs w:val="32"/>
          <w:u w:val="single"/>
          <w:shd w:val="clear" w:fill="FFFFFF"/>
          <w:lang w:val="en-US" w:eastAsia="zh-CN"/>
          <w14:textFill>
            <w14:solidFill>
              <w14:schemeClr w14:val="tx1"/>
            </w14:solidFill>
          </w14:textFill>
        </w:rPr>
        <w:t>1039723010@qq.com</w:t>
      </w:r>
      <w:r>
        <w:rPr>
          <w:rFonts w:hint="eastAsia" w:ascii="仿宋" w:hAnsi="仿宋" w:eastAsia="仿宋" w:cs="仿宋"/>
          <w:b w:val="0"/>
          <w:i w:val="0"/>
          <w:caps w:val="0"/>
          <w:color w:val="000000" w:themeColor="text1"/>
          <w:spacing w:val="0"/>
          <w:sz w:val="32"/>
          <w:szCs w:val="32"/>
          <w:u w:val="single"/>
          <w:shd w:val="clear" w:fill="FFFFFF"/>
          <w:lang w:val="en-US" w:eastAsia="zh-CN"/>
          <w14:textFill>
            <w14:solidFill>
              <w14:schemeClr w14:val="tx1"/>
            </w14:solidFill>
          </w14:textFill>
        </w:rPr>
        <w:fldChar w:fldCharType="end"/>
      </w:r>
      <w:r>
        <w:rPr>
          <w:rFonts w:hint="eastAsia" w:ascii="仿宋" w:hAnsi="仿宋" w:eastAsia="仿宋" w:cs="仿宋"/>
          <w:b w:val="0"/>
          <w:i w:val="0"/>
          <w:caps w:val="0"/>
          <w:color w:val="000000" w:themeColor="text1"/>
          <w:spacing w:val="0"/>
          <w:sz w:val="32"/>
          <w:szCs w:val="32"/>
          <w:u w:val="single"/>
          <w:shd w:val="clear" w:fill="FFFFFF"/>
          <w:lang w:val="en-US" w:eastAsia="zh-CN"/>
          <w14:textFill>
            <w14:solidFill>
              <w14:schemeClr w14:val="tx1"/>
            </w14:solidFill>
          </w14:textFill>
        </w:rPr>
        <w:t xml:space="preserve"> </w:t>
      </w:r>
    </w:p>
    <w:p>
      <w:pPr>
        <w:pStyle w:val="3"/>
        <w:spacing w:before="0" w:beforeAutospacing="0" w:after="0" w:afterAutospacing="0" w:line="560" w:lineRule="exact"/>
        <w:rPr>
          <w:rFonts w:hint="eastAsia" w:ascii="仿宋" w:hAnsi="仿宋" w:eastAsia="仿宋" w:cs="仿宋"/>
          <w:color w:val="333333"/>
          <w:sz w:val="32"/>
          <w:szCs w:val="32"/>
        </w:rPr>
      </w:pPr>
      <w:r>
        <w:rPr>
          <w:rFonts w:hint="eastAsia" w:ascii="仿宋" w:hAnsi="仿宋" w:eastAsia="仿宋" w:cs="仿宋"/>
          <w:color w:val="333333"/>
          <w:sz w:val="32"/>
          <w:szCs w:val="32"/>
        </w:rPr>
        <w:t>附件：1</w:t>
      </w:r>
      <w:r>
        <w:rPr>
          <w:rFonts w:hint="eastAsia" w:ascii="仿宋" w:hAnsi="仿宋" w:eastAsia="仿宋" w:cs="仿宋"/>
          <w:color w:val="333333"/>
          <w:sz w:val="32"/>
          <w:szCs w:val="32"/>
          <w:lang w:val="en-US" w:eastAsia="zh-CN"/>
        </w:rPr>
        <w:t>.</w:t>
      </w:r>
      <w:r>
        <w:rPr>
          <w:rFonts w:hint="eastAsia" w:ascii="仿宋" w:hAnsi="仿宋" w:eastAsia="仿宋" w:cs="仿宋"/>
          <w:color w:val="333333"/>
          <w:sz w:val="32"/>
          <w:szCs w:val="32"/>
        </w:rPr>
        <w:t>反不正当竞争与反商业贿赂承诺书</w:t>
      </w:r>
    </w:p>
    <w:p>
      <w:pPr>
        <w:pStyle w:val="3"/>
        <w:numPr>
          <w:ilvl w:val="0"/>
          <w:numId w:val="0"/>
        </w:numPr>
        <w:spacing w:before="0" w:beforeAutospacing="0" w:after="0" w:afterAutospacing="0" w:line="560" w:lineRule="exact"/>
        <w:ind w:firstLine="960" w:firstLineChars="300"/>
        <w:rPr>
          <w:rFonts w:hint="eastAsia" w:ascii="仿宋" w:hAnsi="仿宋" w:eastAsia="仿宋" w:cs="仿宋"/>
          <w:color w:val="333333"/>
          <w:sz w:val="32"/>
          <w:szCs w:val="32"/>
        </w:rPr>
      </w:pPr>
      <w:r>
        <w:rPr>
          <w:rFonts w:hint="eastAsia" w:ascii="仿宋" w:hAnsi="仿宋" w:eastAsia="仿宋" w:cs="仿宋"/>
          <w:color w:val="333333"/>
          <w:sz w:val="32"/>
          <w:szCs w:val="32"/>
          <w:lang w:val="en-US" w:eastAsia="zh-CN"/>
        </w:rPr>
        <w:t>2.</w:t>
      </w:r>
      <w:r>
        <w:rPr>
          <w:rFonts w:hint="eastAsia" w:ascii="仿宋" w:hAnsi="仿宋" w:eastAsia="仿宋" w:cs="仿宋"/>
          <w:color w:val="333333"/>
          <w:sz w:val="32"/>
          <w:szCs w:val="32"/>
        </w:rPr>
        <w:t>附报价明</w:t>
      </w:r>
    </w:p>
    <w:p>
      <w:pPr>
        <w:pStyle w:val="3"/>
        <w:numPr>
          <w:ilvl w:val="0"/>
          <w:numId w:val="0"/>
        </w:numPr>
        <w:spacing w:before="0" w:beforeAutospacing="0" w:after="0" w:afterAutospacing="0" w:line="560" w:lineRule="exact"/>
        <w:ind w:firstLine="960" w:firstLineChars="300"/>
        <w:rPr>
          <w:rFonts w:hint="eastAsia" w:ascii="仿宋" w:hAnsi="仿宋" w:eastAsia="仿宋" w:cs="仿宋"/>
          <w:color w:val="333333"/>
          <w:sz w:val="32"/>
          <w:szCs w:val="32"/>
        </w:rPr>
      </w:pPr>
      <w:r>
        <w:rPr>
          <w:rFonts w:hint="eastAsia" w:ascii="仿宋" w:hAnsi="仿宋" w:eastAsia="仿宋" w:cs="仿宋"/>
          <w:color w:val="333333"/>
          <w:sz w:val="32"/>
          <w:szCs w:val="32"/>
          <w:u w:val="single"/>
          <w:lang w:val="en-US" w:eastAsia="zh-CN"/>
        </w:rPr>
        <w:t>3.</w:t>
      </w:r>
      <w:r>
        <w:rPr>
          <w:rFonts w:hint="eastAsia" w:ascii="仿宋" w:hAnsi="仿宋" w:eastAsia="仿宋" w:cs="仿宋"/>
          <w:color w:val="333333"/>
          <w:sz w:val="32"/>
          <w:szCs w:val="32"/>
          <w:u w:val="single"/>
        </w:rPr>
        <w:t>转帐支付</w:t>
      </w:r>
      <w:r>
        <w:rPr>
          <w:rFonts w:hint="eastAsia" w:ascii="仿宋" w:hAnsi="仿宋" w:eastAsia="仿宋" w:cs="仿宋"/>
          <w:color w:val="333333"/>
          <w:sz w:val="32"/>
          <w:szCs w:val="32"/>
          <w:u w:val="single"/>
          <w:lang w:eastAsia="zh-CN"/>
        </w:rPr>
        <w:t>伍万</w:t>
      </w:r>
      <w:r>
        <w:rPr>
          <w:rFonts w:hint="eastAsia" w:ascii="仿宋" w:hAnsi="仿宋" w:eastAsia="仿宋" w:cs="仿宋"/>
          <w:color w:val="333333"/>
          <w:sz w:val="32"/>
          <w:szCs w:val="32"/>
          <w:u w:val="single"/>
        </w:rPr>
        <w:t>元投标保证金银行凭证复印件</w:t>
      </w:r>
    </w:p>
    <w:p>
      <w:pPr>
        <w:pStyle w:val="3"/>
        <w:rPr>
          <w:rFonts w:hint="eastAsia" w:ascii="仿宋" w:hAnsi="仿宋" w:eastAsia="仿宋" w:cs="仿宋"/>
          <w:color w:val="333333"/>
          <w:sz w:val="32"/>
          <w:szCs w:val="32"/>
        </w:rPr>
      </w:pPr>
    </w:p>
    <w:p>
      <w:pPr>
        <w:pStyle w:val="3"/>
        <w:spacing w:before="0" w:beforeAutospacing="0" w:after="0" w:afterAutospacing="0" w:line="500" w:lineRule="exact"/>
        <w:ind w:firstLine="1606" w:firstLineChars="500"/>
        <w:jc w:val="both"/>
        <w:rPr>
          <w:rFonts w:hint="eastAsia" w:ascii="仿宋" w:hAnsi="仿宋" w:eastAsia="仿宋" w:cs="仿宋"/>
          <w:b/>
          <w:bCs/>
          <w:color w:val="333333"/>
          <w:sz w:val="32"/>
          <w:szCs w:val="32"/>
        </w:rPr>
      </w:pPr>
      <w:r>
        <w:rPr>
          <w:rFonts w:hint="eastAsia" w:ascii="仿宋" w:hAnsi="仿宋" w:eastAsia="仿宋" w:cs="仿宋"/>
          <w:b/>
          <w:bCs/>
          <w:color w:val="333333"/>
          <w:sz w:val="32"/>
          <w:szCs w:val="32"/>
        </w:rPr>
        <w:t>反不正当竞争与反商业贿赂承诺书</w:t>
      </w:r>
    </w:p>
    <w:p>
      <w:pPr>
        <w:pStyle w:val="3"/>
        <w:spacing w:before="0" w:beforeAutospacing="0" w:after="0" w:afterAutospacing="0" w:line="500" w:lineRule="exact"/>
        <w:jc w:val="center"/>
        <w:rPr>
          <w:rFonts w:hint="eastAsia" w:ascii="仿宋" w:hAnsi="仿宋" w:eastAsia="仿宋" w:cs="仿宋"/>
          <w:color w:val="333333"/>
          <w:sz w:val="32"/>
          <w:szCs w:val="32"/>
        </w:rPr>
      </w:pPr>
    </w:p>
    <w:p>
      <w:pPr>
        <w:pStyle w:val="3"/>
        <w:spacing w:before="0" w:beforeAutospacing="0" w:after="0" w:afterAutospacing="0" w:line="500" w:lineRule="exact"/>
        <w:rPr>
          <w:rFonts w:hint="eastAsia" w:ascii="仿宋" w:hAnsi="仿宋" w:eastAsia="仿宋" w:cs="仿宋"/>
          <w:color w:val="333333"/>
          <w:sz w:val="32"/>
          <w:szCs w:val="32"/>
        </w:rPr>
      </w:pPr>
      <w:r>
        <w:rPr>
          <w:rFonts w:hint="eastAsia" w:ascii="仿宋" w:hAnsi="仿宋" w:eastAsia="仿宋" w:cs="仿宋"/>
          <w:color w:val="333333"/>
          <w:sz w:val="32"/>
          <w:szCs w:val="32"/>
        </w:rPr>
        <w:t>承诺方作为受诺方的长期合作商/投标人，为了保证公平竞争，本着诚实信用、遵守社会公德、不损害双方及任何第三方利益的原则，依据《刑法》、《合同法》、《反不正当竞争法》等法律、法规、规章的相关规定，经与受诺方协商一致，做出如下承诺：</w:t>
      </w:r>
    </w:p>
    <w:p>
      <w:pPr>
        <w:pStyle w:val="3"/>
        <w:spacing w:before="0" w:beforeAutospacing="0" w:after="0" w:afterAutospacing="0" w:line="500" w:lineRule="exact"/>
        <w:rPr>
          <w:rFonts w:hint="eastAsia" w:ascii="仿宋" w:hAnsi="仿宋" w:eastAsia="仿宋" w:cs="仿宋"/>
          <w:color w:val="333333"/>
          <w:sz w:val="32"/>
          <w:szCs w:val="32"/>
        </w:rPr>
      </w:pPr>
      <w:r>
        <w:rPr>
          <w:rFonts w:hint="eastAsia" w:ascii="仿宋" w:hAnsi="仿宋" w:eastAsia="仿宋" w:cs="仿宋"/>
          <w:b/>
          <w:bCs/>
          <w:color w:val="333333"/>
          <w:sz w:val="32"/>
          <w:szCs w:val="32"/>
        </w:rPr>
        <w:t>一、反不正当竞争条款</w:t>
      </w:r>
    </w:p>
    <w:p>
      <w:pPr>
        <w:pStyle w:val="3"/>
        <w:spacing w:before="0" w:beforeAutospacing="0" w:after="0" w:afterAutospacing="0" w:line="500" w:lineRule="exact"/>
        <w:ind w:firstLine="640" w:firstLineChars="200"/>
        <w:rPr>
          <w:rFonts w:hint="eastAsia" w:ascii="仿宋" w:hAnsi="仿宋" w:eastAsia="仿宋" w:cs="仿宋"/>
          <w:color w:val="333333"/>
          <w:sz w:val="32"/>
          <w:szCs w:val="32"/>
        </w:rPr>
      </w:pPr>
      <w:r>
        <w:rPr>
          <w:rFonts w:hint="eastAsia" w:ascii="仿宋" w:hAnsi="仿宋" w:eastAsia="仿宋" w:cs="仿宋"/>
          <w:color w:val="333333"/>
          <w:sz w:val="32"/>
          <w:szCs w:val="32"/>
        </w:rPr>
        <w:t>1</w:t>
      </w:r>
      <w:r>
        <w:rPr>
          <w:rFonts w:hint="eastAsia" w:ascii="仿宋" w:hAnsi="仿宋" w:eastAsia="仿宋" w:cs="仿宋"/>
          <w:color w:val="333333"/>
          <w:sz w:val="32"/>
          <w:szCs w:val="32"/>
          <w:lang w:eastAsia="zh-CN"/>
        </w:rPr>
        <w:t>.</w:t>
      </w:r>
      <w:r>
        <w:rPr>
          <w:rFonts w:hint="eastAsia" w:ascii="仿宋" w:hAnsi="仿宋" w:eastAsia="仿宋" w:cs="仿宋"/>
          <w:color w:val="333333"/>
          <w:sz w:val="32"/>
          <w:szCs w:val="32"/>
        </w:rPr>
        <w:t>对获得或知悉的对方商业秘密（包括技术信息和经营信息，经营信息主要指商业政策、财务报告、客户名单、价格政策、本合同及其他协议、以及所有与对方之相关信息），未经对方书面同意，均不得向任何第三方进行泄露，或自身进行利用或使用。</w:t>
      </w:r>
    </w:p>
    <w:p>
      <w:pPr>
        <w:pStyle w:val="3"/>
        <w:spacing w:before="0" w:beforeAutospacing="0" w:after="0" w:afterAutospacing="0" w:line="500" w:lineRule="exact"/>
        <w:ind w:firstLine="640" w:firstLineChars="200"/>
        <w:rPr>
          <w:rFonts w:hint="eastAsia" w:ascii="仿宋" w:hAnsi="仿宋" w:eastAsia="仿宋" w:cs="仿宋"/>
          <w:color w:val="333333"/>
          <w:sz w:val="32"/>
          <w:szCs w:val="32"/>
        </w:rPr>
      </w:pPr>
      <w:r>
        <w:rPr>
          <w:rFonts w:hint="eastAsia" w:ascii="仿宋" w:hAnsi="仿宋" w:eastAsia="仿宋" w:cs="仿宋"/>
          <w:color w:val="333333"/>
          <w:sz w:val="32"/>
          <w:szCs w:val="32"/>
          <w:lang w:val="en-US" w:eastAsia="zh-CN"/>
        </w:rPr>
        <w:t>2.</w:t>
      </w:r>
      <w:r>
        <w:rPr>
          <w:rFonts w:hint="eastAsia" w:ascii="仿宋" w:hAnsi="仿宋" w:eastAsia="仿宋" w:cs="仿宋"/>
          <w:color w:val="333333"/>
          <w:sz w:val="32"/>
          <w:szCs w:val="32"/>
        </w:rPr>
        <w:t>承诺方销售给受诺方的货物，对双方而言，系专用、特殊的“货物”，该“货物”为：（请在□内打“√”）</w:t>
      </w:r>
    </w:p>
    <w:p>
      <w:pPr>
        <w:pStyle w:val="3"/>
        <w:spacing w:before="0" w:beforeAutospacing="0" w:after="0" w:afterAutospacing="0" w:line="500" w:lineRule="exact"/>
        <w:rPr>
          <w:rFonts w:hint="eastAsia" w:ascii="仿宋" w:hAnsi="仿宋" w:eastAsia="仿宋" w:cs="仿宋"/>
          <w:color w:val="333333"/>
          <w:sz w:val="32"/>
          <w:szCs w:val="32"/>
        </w:rPr>
      </w:pPr>
      <w:r>
        <w:rPr>
          <w:rFonts w:hint="eastAsia" w:ascii="仿宋" w:hAnsi="仿宋" w:eastAsia="仿宋" w:cs="仿宋"/>
          <w:color w:val="333333"/>
          <w:sz w:val="32"/>
          <w:szCs w:val="32"/>
        </w:rPr>
        <w:t>□承诺方用受诺方提供或委托承诺方开发的技术而生产的“货物”；</w:t>
      </w:r>
    </w:p>
    <w:p>
      <w:pPr>
        <w:pStyle w:val="3"/>
        <w:spacing w:before="0" w:beforeAutospacing="0" w:after="0" w:afterAutospacing="0" w:line="500" w:lineRule="exact"/>
        <w:rPr>
          <w:rFonts w:hint="eastAsia" w:ascii="仿宋" w:hAnsi="仿宋" w:eastAsia="仿宋" w:cs="仿宋"/>
          <w:color w:val="333333"/>
          <w:sz w:val="32"/>
          <w:szCs w:val="32"/>
        </w:rPr>
      </w:pPr>
      <w:r>
        <w:rPr>
          <w:rFonts w:hint="eastAsia" w:ascii="仿宋" w:hAnsi="仿宋" w:eastAsia="仿宋" w:cs="仿宋"/>
          <w:color w:val="333333"/>
          <w:sz w:val="32"/>
          <w:szCs w:val="32"/>
        </w:rPr>
        <w:t>□“货物”系由承诺方开发、设计的产品，包含承诺方的独创技术或秘密；</w:t>
      </w:r>
    </w:p>
    <w:p>
      <w:pPr>
        <w:pStyle w:val="3"/>
        <w:spacing w:before="0" w:beforeAutospacing="0" w:after="0" w:afterAutospacing="0" w:line="500" w:lineRule="exact"/>
        <w:rPr>
          <w:rFonts w:hint="eastAsia" w:ascii="仿宋" w:hAnsi="仿宋" w:eastAsia="仿宋" w:cs="仿宋"/>
          <w:color w:val="333333"/>
          <w:sz w:val="32"/>
          <w:szCs w:val="32"/>
        </w:rPr>
      </w:pPr>
      <w:r>
        <w:rPr>
          <w:rFonts w:hint="eastAsia" w:ascii="仿宋" w:hAnsi="仿宋" w:eastAsia="仿宋" w:cs="仿宋"/>
          <w:color w:val="333333"/>
          <w:sz w:val="32"/>
          <w:szCs w:val="32"/>
        </w:rPr>
        <w:t>□承诺方系受诺方长期的商业合作伙伴，承诺方同意针对上述货物，而自愿独家向受诺方供货的；</w:t>
      </w:r>
    </w:p>
    <w:p>
      <w:pPr>
        <w:pStyle w:val="3"/>
        <w:spacing w:before="0" w:beforeAutospacing="0" w:after="0" w:afterAutospacing="0" w:line="500" w:lineRule="exact"/>
        <w:ind w:firstLine="640" w:firstLineChars="200"/>
        <w:rPr>
          <w:rFonts w:hint="eastAsia" w:ascii="仿宋" w:hAnsi="仿宋" w:eastAsia="仿宋" w:cs="仿宋"/>
          <w:color w:val="333333"/>
          <w:sz w:val="32"/>
          <w:szCs w:val="32"/>
        </w:rPr>
      </w:pPr>
      <w:r>
        <w:rPr>
          <w:rFonts w:hint="eastAsia" w:ascii="仿宋" w:hAnsi="仿宋" w:eastAsia="仿宋" w:cs="仿宋"/>
          <w:color w:val="333333"/>
          <w:sz w:val="32"/>
          <w:szCs w:val="32"/>
          <w:lang w:val="en-US" w:eastAsia="zh-CN"/>
        </w:rPr>
        <w:t>3.</w:t>
      </w:r>
      <w:r>
        <w:rPr>
          <w:rFonts w:hint="eastAsia" w:ascii="仿宋" w:hAnsi="仿宋" w:eastAsia="仿宋" w:cs="仿宋"/>
          <w:color w:val="333333"/>
          <w:sz w:val="32"/>
          <w:szCs w:val="32"/>
        </w:rPr>
        <w:t>保证所提交《投标文件》中相关资料与描述真实有效。</w:t>
      </w:r>
    </w:p>
    <w:p>
      <w:pPr>
        <w:pStyle w:val="3"/>
        <w:spacing w:before="0" w:beforeAutospacing="0" w:after="0" w:afterAutospacing="0" w:line="500" w:lineRule="exact"/>
        <w:rPr>
          <w:rFonts w:hint="eastAsia" w:ascii="仿宋" w:hAnsi="仿宋" w:eastAsia="仿宋" w:cs="仿宋"/>
          <w:color w:val="333333"/>
          <w:sz w:val="32"/>
          <w:szCs w:val="32"/>
        </w:rPr>
      </w:pPr>
      <w:r>
        <w:rPr>
          <w:rFonts w:hint="eastAsia" w:ascii="仿宋" w:hAnsi="仿宋" w:eastAsia="仿宋" w:cs="仿宋"/>
          <w:color w:val="333333"/>
          <w:sz w:val="32"/>
          <w:szCs w:val="32"/>
          <w:lang w:val="en-US" w:eastAsia="zh-CN"/>
        </w:rPr>
        <w:t xml:space="preserve">    4.</w:t>
      </w:r>
      <w:r>
        <w:rPr>
          <w:rFonts w:hint="eastAsia" w:ascii="仿宋" w:hAnsi="仿宋" w:eastAsia="仿宋" w:cs="仿宋"/>
          <w:color w:val="333333"/>
          <w:sz w:val="32"/>
          <w:szCs w:val="32"/>
        </w:rPr>
        <w:t>坚持投标独立性，保证不以任何手段了解或意图了解其他投标参与人情况及其报价信息。</w:t>
      </w:r>
    </w:p>
    <w:p>
      <w:pPr>
        <w:pStyle w:val="3"/>
        <w:spacing w:before="0" w:beforeAutospacing="0" w:after="0" w:afterAutospacing="0" w:line="500" w:lineRule="exact"/>
        <w:ind w:firstLine="640" w:firstLineChars="200"/>
        <w:rPr>
          <w:rFonts w:hint="eastAsia" w:ascii="仿宋" w:hAnsi="仿宋" w:eastAsia="仿宋" w:cs="仿宋"/>
          <w:color w:val="333333"/>
          <w:sz w:val="32"/>
          <w:szCs w:val="32"/>
        </w:rPr>
      </w:pPr>
      <w:r>
        <w:rPr>
          <w:rFonts w:hint="eastAsia" w:ascii="仿宋" w:hAnsi="仿宋" w:eastAsia="仿宋" w:cs="仿宋"/>
          <w:color w:val="333333"/>
          <w:sz w:val="32"/>
          <w:szCs w:val="32"/>
          <w:lang w:val="en-US" w:eastAsia="zh-CN"/>
        </w:rPr>
        <w:t>5.</w:t>
      </w:r>
      <w:r>
        <w:rPr>
          <w:rFonts w:hint="eastAsia" w:ascii="仿宋" w:hAnsi="仿宋" w:eastAsia="仿宋" w:cs="仿宋"/>
          <w:color w:val="333333"/>
          <w:sz w:val="32"/>
          <w:szCs w:val="32"/>
        </w:rPr>
        <w:t>除自贵司公开渠道获取相关信息外，保证不以其它方式刺探或意图刺探贵司评标、议标信息及其进展。</w:t>
      </w:r>
    </w:p>
    <w:p>
      <w:pPr>
        <w:pStyle w:val="3"/>
        <w:spacing w:before="0" w:beforeAutospacing="0" w:after="0" w:afterAutospacing="0" w:line="500" w:lineRule="exact"/>
        <w:rPr>
          <w:rFonts w:hint="eastAsia" w:ascii="仿宋" w:hAnsi="仿宋" w:eastAsia="仿宋" w:cs="仿宋"/>
          <w:color w:val="333333"/>
          <w:sz w:val="32"/>
          <w:szCs w:val="32"/>
        </w:rPr>
      </w:pPr>
      <w:r>
        <w:rPr>
          <w:rFonts w:hint="eastAsia" w:ascii="仿宋" w:hAnsi="仿宋" w:eastAsia="仿宋" w:cs="仿宋"/>
          <w:b/>
          <w:bCs/>
          <w:color w:val="333333"/>
          <w:sz w:val="32"/>
          <w:szCs w:val="32"/>
        </w:rPr>
        <w:t>二、反商业贿赂条款</w:t>
      </w:r>
    </w:p>
    <w:p>
      <w:pPr>
        <w:pStyle w:val="3"/>
        <w:spacing w:before="0" w:beforeAutospacing="0" w:after="0" w:afterAutospacing="0" w:line="500" w:lineRule="exact"/>
        <w:ind w:firstLine="640" w:firstLineChars="200"/>
        <w:rPr>
          <w:rFonts w:hint="eastAsia" w:ascii="仿宋" w:hAnsi="仿宋" w:eastAsia="仿宋" w:cs="仿宋"/>
          <w:color w:val="333333"/>
          <w:sz w:val="32"/>
          <w:szCs w:val="32"/>
        </w:rPr>
      </w:pPr>
      <w:r>
        <w:rPr>
          <w:rFonts w:hint="eastAsia" w:ascii="仿宋" w:hAnsi="仿宋" w:eastAsia="仿宋" w:cs="仿宋"/>
          <w:color w:val="333333"/>
          <w:sz w:val="32"/>
          <w:szCs w:val="32"/>
          <w:lang w:val="en-US" w:eastAsia="zh-CN"/>
        </w:rPr>
        <w:t>1.</w:t>
      </w:r>
      <w:r>
        <w:rPr>
          <w:rFonts w:hint="eastAsia" w:ascii="仿宋" w:hAnsi="仿宋" w:eastAsia="仿宋" w:cs="仿宋"/>
          <w:color w:val="333333"/>
          <w:sz w:val="32"/>
          <w:szCs w:val="32"/>
        </w:rPr>
        <w:t>承诺方不得借钱借物给受诺方员工。否则，由此产生的一切后果由承诺方自行承担，与受诺方无关。</w:t>
      </w:r>
    </w:p>
    <w:p>
      <w:pPr>
        <w:pStyle w:val="3"/>
        <w:spacing w:before="0" w:beforeAutospacing="0" w:after="0" w:afterAutospacing="0" w:line="500" w:lineRule="exact"/>
        <w:ind w:firstLine="640" w:firstLineChars="200"/>
        <w:rPr>
          <w:rFonts w:hint="eastAsia" w:ascii="仿宋" w:hAnsi="仿宋" w:eastAsia="仿宋" w:cs="仿宋"/>
          <w:color w:val="333333"/>
          <w:sz w:val="32"/>
          <w:szCs w:val="32"/>
        </w:rPr>
      </w:pPr>
      <w:r>
        <w:rPr>
          <w:rFonts w:hint="eastAsia" w:ascii="仿宋" w:hAnsi="仿宋" w:eastAsia="仿宋" w:cs="仿宋"/>
          <w:color w:val="333333"/>
          <w:sz w:val="32"/>
          <w:szCs w:val="32"/>
          <w:lang w:val="en-US" w:eastAsia="zh-CN"/>
        </w:rPr>
        <w:t>2.</w:t>
      </w:r>
      <w:r>
        <w:rPr>
          <w:rFonts w:hint="eastAsia" w:ascii="仿宋" w:hAnsi="仿宋" w:eastAsia="仿宋" w:cs="仿宋"/>
          <w:color w:val="333333"/>
          <w:sz w:val="32"/>
          <w:szCs w:val="32"/>
        </w:rPr>
        <w:t>承诺不得基于任何不正当竞争目的，而主动给予受诺方员工任何礼品、小费、现金、样品等馈赠（馈赠包括：娱乐活动票券、现金或商品形式的回扣，给予特别折扣或任何样品、乙方支付的旅行、节日礼物、餐饮等形式）。若有违反该等承诺，受诺方有权单方面终止与我方业务，同时有权要求我方支付此前与受诺方所有合作、交易总金额10％的违约金或不予退还投标保证金，并由我方承担由此造成的全部损失（包括但不限于直接或间接损失、诉讼费用、律师费等）。</w:t>
      </w:r>
    </w:p>
    <w:p>
      <w:pPr>
        <w:pStyle w:val="3"/>
        <w:spacing w:before="0" w:beforeAutospacing="0" w:after="0" w:afterAutospacing="0" w:line="500" w:lineRule="exact"/>
        <w:rPr>
          <w:rFonts w:hint="eastAsia" w:ascii="仿宋" w:hAnsi="仿宋" w:eastAsia="仿宋" w:cs="仿宋"/>
          <w:color w:val="333333"/>
          <w:sz w:val="32"/>
          <w:szCs w:val="32"/>
        </w:rPr>
      </w:pPr>
      <w:r>
        <w:rPr>
          <w:rFonts w:hint="eastAsia" w:ascii="仿宋" w:hAnsi="仿宋" w:eastAsia="仿宋" w:cs="仿宋"/>
          <w:color w:val="333333"/>
          <w:sz w:val="32"/>
          <w:szCs w:val="32"/>
          <w:lang w:val="en-US" w:eastAsia="zh-CN"/>
        </w:rPr>
        <w:t xml:space="preserve">   3.</w:t>
      </w:r>
      <w:r>
        <w:rPr>
          <w:rFonts w:hint="eastAsia" w:ascii="仿宋" w:hAnsi="仿宋" w:eastAsia="仿宋" w:cs="仿宋"/>
          <w:color w:val="333333"/>
          <w:sz w:val="32"/>
          <w:szCs w:val="32"/>
        </w:rPr>
        <w:t>承诺在所有受诺方员工出于个人利益，利用工作的便利，向我方索要任何礼品、小费、现金、样品等馈赠（馈赠包括：娱乐活动票券、现金或商品形式的回扣，给予特别折扣或任何样品、乙方支付的旅行、节日礼物、餐饮等形式）的不正当要求时，应自觉抵制，并及时向受诺方反映或投诉。若有违反该等承诺，受诺方有权单方面终止与我方业务，同时有权要求我方支付此前与受诺方所有合作、交易总金额5％的违约金或不予退还投标保证金，并由我方承担由此造成的全部损失（包括但不限于直接或间接损失、诉讼费用、律师费等）。</w:t>
      </w:r>
    </w:p>
    <w:p>
      <w:pPr>
        <w:pStyle w:val="3"/>
        <w:spacing w:before="0" w:beforeAutospacing="0" w:after="0" w:afterAutospacing="0" w:line="500" w:lineRule="exact"/>
        <w:ind w:firstLine="640" w:firstLineChars="200"/>
        <w:rPr>
          <w:rFonts w:hint="eastAsia" w:ascii="仿宋" w:hAnsi="仿宋" w:eastAsia="仿宋" w:cs="仿宋"/>
          <w:color w:val="333333"/>
          <w:sz w:val="32"/>
          <w:szCs w:val="32"/>
        </w:rPr>
      </w:pPr>
      <w:r>
        <w:rPr>
          <w:rFonts w:hint="eastAsia" w:ascii="仿宋" w:hAnsi="仿宋" w:eastAsia="仿宋" w:cs="仿宋"/>
          <w:color w:val="333333"/>
          <w:sz w:val="32"/>
          <w:szCs w:val="32"/>
          <w:lang w:val="en-US" w:eastAsia="zh-CN"/>
        </w:rPr>
        <w:t>4.</w:t>
      </w:r>
      <w:r>
        <w:rPr>
          <w:rFonts w:hint="eastAsia" w:ascii="仿宋" w:hAnsi="仿宋" w:eastAsia="仿宋" w:cs="仿宋"/>
          <w:color w:val="333333"/>
          <w:sz w:val="32"/>
          <w:szCs w:val="32"/>
        </w:rPr>
        <w:t>反映或投诉电话：</w:t>
      </w:r>
    </w:p>
    <w:p>
      <w:pPr>
        <w:spacing w:line="500" w:lineRule="exact"/>
        <w:ind w:firstLine="160" w:firstLineChars="50"/>
        <w:jc w:val="left"/>
        <w:rPr>
          <w:rFonts w:hint="eastAsia" w:ascii="仿宋" w:hAnsi="仿宋" w:eastAsia="仿宋" w:cs="仿宋"/>
          <w:sz w:val="32"/>
          <w:szCs w:val="32"/>
        </w:rPr>
      </w:pPr>
      <w:r>
        <w:rPr>
          <w:rFonts w:hint="eastAsia" w:ascii="仿宋" w:hAnsi="仿宋" w:eastAsia="仿宋" w:cs="仿宋"/>
          <w:color w:val="333333"/>
          <w:sz w:val="32"/>
          <w:szCs w:val="32"/>
        </w:rPr>
        <w:t>监察委员会投诉电话：</w:t>
      </w:r>
      <w:r>
        <w:rPr>
          <w:rStyle w:val="6"/>
          <w:rFonts w:hint="eastAsia" w:ascii="仿宋" w:hAnsi="仿宋" w:eastAsia="仿宋" w:cs="仿宋"/>
          <w:color w:val="333333"/>
          <w:sz w:val="32"/>
          <w:szCs w:val="32"/>
        </w:rPr>
        <w:t>0791-8771378</w:t>
      </w:r>
      <w:r>
        <w:rPr>
          <w:rFonts w:hint="eastAsia" w:ascii="仿宋" w:hAnsi="仿宋" w:eastAsia="仿宋" w:cs="仿宋"/>
          <w:color w:val="333333"/>
          <w:sz w:val="32"/>
          <w:szCs w:val="32"/>
        </w:rPr>
        <w:t>1</w:t>
      </w:r>
    </w:p>
    <w:p>
      <w:pPr>
        <w:pStyle w:val="3"/>
        <w:spacing w:before="0" w:beforeAutospacing="0" w:after="0" w:afterAutospacing="0" w:line="500" w:lineRule="exact"/>
        <w:rPr>
          <w:rFonts w:hint="eastAsia" w:ascii="仿宋" w:hAnsi="仿宋" w:eastAsia="仿宋" w:cs="仿宋"/>
          <w:color w:val="333333"/>
          <w:sz w:val="32"/>
          <w:szCs w:val="32"/>
        </w:rPr>
      </w:pPr>
      <w:r>
        <w:rPr>
          <w:rFonts w:hint="eastAsia" w:ascii="仿宋" w:hAnsi="仿宋" w:eastAsia="仿宋" w:cs="仿宋"/>
          <w:b/>
          <w:bCs/>
          <w:color w:val="333333"/>
          <w:sz w:val="32"/>
          <w:szCs w:val="32"/>
        </w:rPr>
        <w:t>三、</w:t>
      </w:r>
      <w:r>
        <w:rPr>
          <w:rFonts w:hint="eastAsia" w:ascii="仿宋" w:hAnsi="仿宋" w:eastAsia="仿宋" w:cs="仿宋"/>
          <w:color w:val="333333"/>
          <w:sz w:val="32"/>
          <w:szCs w:val="32"/>
        </w:rPr>
        <w:t>本承诺经承诺方授权代表或委托代理人签署并盖章后生效，并在双方任何合作、交易期间内均有效。</w:t>
      </w:r>
    </w:p>
    <w:p>
      <w:pPr>
        <w:pStyle w:val="3"/>
        <w:spacing w:before="0" w:beforeAutospacing="0" w:after="0" w:afterAutospacing="0" w:line="500" w:lineRule="exact"/>
        <w:rPr>
          <w:rFonts w:hint="eastAsia" w:ascii="仿宋" w:hAnsi="仿宋" w:eastAsia="仿宋" w:cs="仿宋"/>
          <w:color w:val="333333"/>
          <w:sz w:val="32"/>
          <w:szCs w:val="32"/>
        </w:rPr>
      </w:pPr>
    </w:p>
    <w:p>
      <w:pPr>
        <w:pStyle w:val="3"/>
        <w:spacing w:before="0" w:beforeAutospacing="0" w:after="0" w:afterAutospacing="0" w:line="500" w:lineRule="exact"/>
        <w:ind w:firstLine="3520" w:firstLineChars="1100"/>
        <w:rPr>
          <w:rFonts w:hint="eastAsia" w:ascii="仿宋" w:hAnsi="仿宋" w:eastAsia="仿宋" w:cs="仿宋"/>
          <w:color w:val="333333"/>
          <w:sz w:val="32"/>
          <w:szCs w:val="32"/>
        </w:rPr>
      </w:pPr>
      <w:r>
        <w:rPr>
          <w:rFonts w:hint="eastAsia" w:ascii="仿宋" w:hAnsi="仿宋" w:eastAsia="仿宋" w:cs="仿宋"/>
          <w:color w:val="333333"/>
          <w:sz w:val="32"/>
          <w:szCs w:val="32"/>
        </w:rPr>
        <w:t>承诺人（盖章）：</w:t>
      </w:r>
    </w:p>
    <w:p>
      <w:pPr>
        <w:pStyle w:val="3"/>
        <w:spacing w:before="0" w:beforeAutospacing="0" w:after="0" w:afterAutospacing="0" w:line="500" w:lineRule="exact"/>
        <w:ind w:firstLine="3520" w:firstLineChars="1100"/>
        <w:rPr>
          <w:rFonts w:hint="eastAsia" w:ascii="仿宋" w:hAnsi="仿宋" w:eastAsia="仿宋" w:cs="仿宋"/>
          <w:color w:val="333333"/>
          <w:sz w:val="32"/>
          <w:szCs w:val="32"/>
        </w:rPr>
      </w:pPr>
      <w:r>
        <w:rPr>
          <w:rFonts w:hint="eastAsia" w:ascii="仿宋" w:hAnsi="仿宋" w:eastAsia="仿宋" w:cs="仿宋"/>
          <w:color w:val="333333"/>
          <w:sz w:val="32"/>
          <w:szCs w:val="32"/>
        </w:rPr>
        <w:t>法定代表人或授权代理人：</w:t>
      </w:r>
    </w:p>
    <w:p>
      <w:pPr>
        <w:pStyle w:val="3"/>
        <w:spacing w:before="0" w:beforeAutospacing="0" w:after="0" w:afterAutospacing="0" w:line="500" w:lineRule="exact"/>
        <w:ind w:firstLine="4480" w:firstLineChars="1400"/>
        <w:rPr>
          <w:rFonts w:hint="eastAsia" w:ascii="仿宋" w:hAnsi="仿宋" w:eastAsia="仿宋" w:cs="仿宋"/>
          <w:sz w:val="32"/>
          <w:szCs w:val="32"/>
        </w:rPr>
      </w:pPr>
      <w:r>
        <w:rPr>
          <w:rFonts w:hint="eastAsia" w:ascii="仿宋" w:hAnsi="仿宋" w:eastAsia="仿宋" w:cs="仿宋"/>
          <w:color w:val="333333"/>
          <w:sz w:val="32"/>
          <w:szCs w:val="32"/>
        </w:rPr>
        <w:t>年</w:t>
      </w:r>
      <w:r>
        <w:rPr>
          <w:rFonts w:hint="eastAsia" w:ascii="仿宋" w:hAnsi="仿宋" w:eastAsia="仿宋" w:cs="仿宋"/>
          <w:color w:val="333333"/>
          <w:sz w:val="32"/>
          <w:szCs w:val="32"/>
          <w:lang w:val="en-US" w:eastAsia="zh-CN"/>
        </w:rPr>
        <w:t xml:space="preserve">   </w:t>
      </w:r>
      <w:r>
        <w:rPr>
          <w:rFonts w:hint="eastAsia" w:ascii="仿宋" w:hAnsi="仿宋" w:eastAsia="仿宋" w:cs="仿宋"/>
          <w:color w:val="333333"/>
          <w:sz w:val="32"/>
          <w:szCs w:val="32"/>
        </w:rPr>
        <w:t>月</w:t>
      </w:r>
      <w:r>
        <w:rPr>
          <w:rFonts w:hint="eastAsia" w:ascii="仿宋" w:hAnsi="仿宋" w:eastAsia="仿宋" w:cs="仿宋"/>
          <w:color w:val="333333"/>
          <w:sz w:val="32"/>
          <w:szCs w:val="32"/>
          <w:lang w:val="en-US" w:eastAsia="zh-CN"/>
        </w:rPr>
        <w:t xml:space="preserve">   </w:t>
      </w:r>
      <w:r>
        <w:rPr>
          <w:rFonts w:hint="eastAsia" w:ascii="仿宋" w:hAnsi="仿宋" w:eastAsia="仿宋" w:cs="仿宋"/>
          <w:color w:val="333333"/>
          <w:sz w:val="32"/>
          <w:szCs w:val="32"/>
        </w:rPr>
        <w:t>日</w:t>
      </w:r>
    </w:p>
    <w:p/>
    <w:p/>
    <w:p/>
    <w:p/>
    <w:p/>
    <w:p/>
    <w:p/>
    <w:p/>
    <w:p/>
    <w:p/>
    <w:p/>
    <w:p/>
    <w:p/>
    <w:p/>
    <w:p/>
    <w:p/>
    <w:p/>
    <w:p/>
    <w:p/>
    <w:p/>
    <w:p/>
    <w:p/>
    <w:p/>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bookmarkStart w:id="0" w:name="_GoBack"/>
      <w:bookmarkEnd w:id="0"/>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PMingLiU">
    <w:panose1 w:val="02020500000000000000"/>
    <w:charset w:val="88"/>
    <w:family w:val="auto"/>
    <w:pitch w:val="default"/>
    <w:sig w:usb0="A00002FF" w:usb1="28CFFCFA" w:usb2="00000016" w:usb3="00000000" w:csb0="0010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5928B92"/>
    <w:multiLevelType w:val="singleLevel"/>
    <w:tmpl w:val="B5928B92"/>
    <w:lvl w:ilvl="0" w:tentative="0">
      <w:start w:val="1"/>
      <w:numFmt w:val="decimal"/>
      <w:lvlText w:val="%1."/>
      <w:lvlJc w:val="left"/>
      <w:pPr>
        <w:tabs>
          <w:tab w:val="left" w:pos="312"/>
        </w:tabs>
      </w:pPr>
    </w:lvl>
  </w:abstractNum>
  <w:abstractNum w:abstractNumId="1">
    <w:nsid w:val="4BF10FCA"/>
    <w:multiLevelType w:val="multilevel"/>
    <w:tmpl w:val="4BF10FCA"/>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0F1B91"/>
    <w:rsid w:val="002A2871"/>
    <w:rsid w:val="01202577"/>
    <w:rsid w:val="039C5F6F"/>
    <w:rsid w:val="03CB3584"/>
    <w:rsid w:val="04580247"/>
    <w:rsid w:val="04897446"/>
    <w:rsid w:val="06A23644"/>
    <w:rsid w:val="073F2F95"/>
    <w:rsid w:val="07F242F5"/>
    <w:rsid w:val="09D36FEE"/>
    <w:rsid w:val="0DA017AC"/>
    <w:rsid w:val="0F6B76A2"/>
    <w:rsid w:val="0F6F703A"/>
    <w:rsid w:val="0FC272A3"/>
    <w:rsid w:val="120945C1"/>
    <w:rsid w:val="12FA465A"/>
    <w:rsid w:val="131C62EC"/>
    <w:rsid w:val="13A1680B"/>
    <w:rsid w:val="14276A17"/>
    <w:rsid w:val="14D46453"/>
    <w:rsid w:val="15134725"/>
    <w:rsid w:val="16311A5B"/>
    <w:rsid w:val="16576B0E"/>
    <w:rsid w:val="16B5507D"/>
    <w:rsid w:val="182873EA"/>
    <w:rsid w:val="193A7BA2"/>
    <w:rsid w:val="194415D1"/>
    <w:rsid w:val="198A0F56"/>
    <w:rsid w:val="19BE44CD"/>
    <w:rsid w:val="1AEF5733"/>
    <w:rsid w:val="1B2C1D21"/>
    <w:rsid w:val="1C4410F2"/>
    <w:rsid w:val="1EE30A9F"/>
    <w:rsid w:val="1F2325BF"/>
    <w:rsid w:val="1FA5196C"/>
    <w:rsid w:val="2111215C"/>
    <w:rsid w:val="214E3F9A"/>
    <w:rsid w:val="23D80782"/>
    <w:rsid w:val="23E83615"/>
    <w:rsid w:val="240F1B91"/>
    <w:rsid w:val="25D74853"/>
    <w:rsid w:val="26475525"/>
    <w:rsid w:val="27DE38BE"/>
    <w:rsid w:val="2CAA59E4"/>
    <w:rsid w:val="2D9B2FEB"/>
    <w:rsid w:val="2E9F371A"/>
    <w:rsid w:val="2F452496"/>
    <w:rsid w:val="30A353F9"/>
    <w:rsid w:val="33B80D8E"/>
    <w:rsid w:val="343451C8"/>
    <w:rsid w:val="35B95A78"/>
    <w:rsid w:val="365145DA"/>
    <w:rsid w:val="36C52969"/>
    <w:rsid w:val="38A52914"/>
    <w:rsid w:val="398A255F"/>
    <w:rsid w:val="399365A1"/>
    <w:rsid w:val="3B681C74"/>
    <w:rsid w:val="3CC6194C"/>
    <w:rsid w:val="40516E65"/>
    <w:rsid w:val="409A048C"/>
    <w:rsid w:val="43167D0B"/>
    <w:rsid w:val="45C41B4A"/>
    <w:rsid w:val="48500903"/>
    <w:rsid w:val="4B793033"/>
    <w:rsid w:val="4E420E22"/>
    <w:rsid w:val="4EFE702F"/>
    <w:rsid w:val="50DF6F9C"/>
    <w:rsid w:val="52841867"/>
    <w:rsid w:val="55E84A03"/>
    <w:rsid w:val="563D29B7"/>
    <w:rsid w:val="56D72A06"/>
    <w:rsid w:val="56E51431"/>
    <w:rsid w:val="57216677"/>
    <w:rsid w:val="59D7365C"/>
    <w:rsid w:val="5AC41B53"/>
    <w:rsid w:val="5AE4697E"/>
    <w:rsid w:val="5BC25043"/>
    <w:rsid w:val="5CA9431C"/>
    <w:rsid w:val="5D941CA7"/>
    <w:rsid w:val="5FFA62CF"/>
    <w:rsid w:val="60180EA9"/>
    <w:rsid w:val="605F2BE1"/>
    <w:rsid w:val="61642B61"/>
    <w:rsid w:val="6196065F"/>
    <w:rsid w:val="61F07844"/>
    <w:rsid w:val="62754AC1"/>
    <w:rsid w:val="63BA1612"/>
    <w:rsid w:val="640D1E9D"/>
    <w:rsid w:val="64696FC5"/>
    <w:rsid w:val="65ED7B01"/>
    <w:rsid w:val="66D42AE5"/>
    <w:rsid w:val="69AF3BE2"/>
    <w:rsid w:val="6A617773"/>
    <w:rsid w:val="6AA23079"/>
    <w:rsid w:val="6D9A703C"/>
    <w:rsid w:val="74565B3D"/>
    <w:rsid w:val="75EB2062"/>
    <w:rsid w:val="76027639"/>
    <w:rsid w:val="774E5676"/>
    <w:rsid w:val="782547F5"/>
    <w:rsid w:val="786129D2"/>
    <w:rsid w:val="79245F29"/>
    <w:rsid w:val="79A80FF8"/>
    <w:rsid w:val="7A684824"/>
    <w:rsid w:val="7B336F32"/>
    <w:rsid w:val="7C3571AF"/>
    <w:rsid w:val="7D553F13"/>
    <w:rsid w:val="7DD257BA"/>
    <w:rsid w:val="7E2D27E9"/>
    <w:rsid w:val="7F7528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3">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character" w:styleId="6">
    <w:name w:val="Strong"/>
    <w:basedOn w:val="5"/>
    <w:qFormat/>
    <w:uiPriority w:val="22"/>
    <w:rPr>
      <w:b/>
      <w:bCs/>
    </w:rPr>
  </w:style>
  <w:style w:type="character" w:styleId="7">
    <w:name w:val="Hyperlink"/>
    <w:basedOn w:val="5"/>
    <w:qFormat/>
    <w:uiPriority w:val="0"/>
    <w:rPr>
      <w:color w:val="0000FF"/>
      <w:u w:val="single"/>
    </w:rPr>
  </w:style>
  <w:style w:type="character" w:customStyle="1" w:styleId="8">
    <w:name w:val="font51"/>
    <w:basedOn w:val="5"/>
    <w:qFormat/>
    <w:uiPriority w:val="0"/>
    <w:rPr>
      <w:rFonts w:hint="eastAsia" w:ascii="宋体" w:hAnsi="宋体" w:eastAsia="宋体" w:cs="宋体"/>
      <w:color w:val="000000"/>
      <w:sz w:val="18"/>
      <w:szCs w:val="18"/>
      <w:u w:val="none"/>
    </w:rPr>
  </w:style>
  <w:style w:type="character" w:customStyle="1" w:styleId="9">
    <w:name w:val="font11"/>
    <w:basedOn w:val="5"/>
    <w:qFormat/>
    <w:uiPriority w:val="0"/>
    <w:rPr>
      <w:rFonts w:ascii="Symbol" w:hAnsi="Symbol" w:cs="Symbol"/>
      <w:color w:val="000000"/>
      <w:sz w:val="18"/>
      <w:szCs w:val="18"/>
      <w:u w:val="none"/>
    </w:rPr>
  </w:style>
  <w:style w:type="character" w:customStyle="1" w:styleId="10">
    <w:name w:val="font141"/>
    <w:basedOn w:val="5"/>
    <w:qFormat/>
    <w:uiPriority w:val="0"/>
    <w:rPr>
      <w:rFonts w:hint="default" w:ascii="Symbol" w:hAnsi="Symbol" w:cs="Symbol"/>
      <w:color w:val="000000"/>
      <w:sz w:val="18"/>
      <w:szCs w:val="18"/>
      <w:u w:val="none"/>
    </w:rPr>
  </w:style>
  <w:style w:type="character" w:customStyle="1" w:styleId="11">
    <w:name w:val="font41"/>
    <w:basedOn w:val="5"/>
    <w:qFormat/>
    <w:uiPriority w:val="0"/>
    <w:rPr>
      <w:rFonts w:hint="eastAsia" w:ascii="宋体" w:hAnsi="宋体" w:eastAsia="宋体" w:cs="宋体"/>
      <w:b/>
      <w:color w:val="000000"/>
      <w:sz w:val="18"/>
      <w:szCs w:val="18"/>
      <w:u w:val="none"/>
    </w:rPr>
  </w:style>
  <w:style w:type="character" w:customStyle="1" w:styleId="12">
    <w:name w:val="font01"/>
    <w:basedOn w:val="5"/>
    <w:qFormat/>
    <w:uiPriority w:val="0"/>
    <w:rPr>
      <w:rFonts w:hint="eastAsia" w:ascii="宋体" w:hAnsi="宋体" w:eastAsia="宋体" w:cs="宋体"/>
      <w:color w:val="000000"/>
      <w:sz w:val="18"/>
      <w:szCs w:val="18"/>
      <w:u w:val="none"/>
      <w:vertAlign w:val="superscript"/>
    </w:rPr>
  </w:style>
  <w:style w:type="character" w:customStyle="1" w:styleId="13">
    <w:name w:val="font171"/>
    <w:basedOn w:val="5"/>
    <w:qFormat/>
    <w:uiPriority w:val="0"/>
    <w:rPr>
      <w:rFonts w:hint="eastAsia" w:ascii="宋体" w:hAnsi="宋体" w:eastAsia="宋体" w:cs="宋体"/>
      <w:color w:val="FF0000"/>
      <w:sz w:val="18"/>
      <w:szCs w:val="18"/>
      <w:u w:val="none"/>
    </w:rPr>
  </w:style>
  <w:style w:type="character" w:customStyle="1" w:styleId="14">
    <w:name w:val="font61"/>
    <w:basedOn w:val="5"/>
    <w:qFormat/>
    <w:uiPriority w:val="0"/>
    <w:rPr>
      <w:rFonts w:hint="eastAsia" w:ascii="宋体" w:hAnsi="宋体" w:eastAsia="宋体" w:cs="宋体"/>
      <w:color w:val="000000"/>
      <w:sz w:val="18"/>
      <w:szCs w:val="18"/>
      <w:u w:val="none"/>
    </w:rPr>
  </w:style>
  <w:style w:type="character" w:customStyle="1" w:styleId="15">
    <w:name w:val="font101"/>
    <w:basedOn w:val="5"/>
    <w:qFormat/>
    <w:uiPriority w:val="0"/>
    <w:rPr>
      <w:rFonts w:ascii="Symbol" w:hAnsi="Symbol" w:cs="Symbol"/>
      <w:color w:val="000000"/>
      <w:sz w:val="18"/>
      <w:szCs w:val="18"/>
      <w:u w:val="none"/>
    </w:rPr>
  </w:style>
  <w:style w:type="character" w:customStyle="1" w:styleId="16">
    <w:name w:val="font31"/>
    <w:basedOn w:val="5"/>
    <w:qFormat/>
    <w:uiPriority w:val="0"/>
    <w:rPr>
      <w:rFonts w:hint="default" w:ascii="Symbol" w:hAnsi="Symbol" w:cs="Symbol"/>
      <w:color w:val="000000"/>
      <w:sz w:val="18"/>
      <w:szCs w:val="18"/>
      <w:u w:val="none"/>
    </w:rPr>
  </w:style>
  <w:style w:type="character" w:customStyle="1" w:styleId="17">
    <w:name w:val="font91"/>
    <w:basedOn w:val="5"/>
    <w:qFormat/>
    <w:uiPriority w:val="0"/>
    <w:rPr>
      <w:rFonts w:hint="eastAsia" w:ascii="宋体" w:hAnsi="宋体" w:eastAsia="宋体" w:cs="宋体"/>
      <w:b/>
      <w:color w:val="000000"/>
      <w:sz w:val="18"/>
      <w:szCs w:val="18"/>
      <w:u w:val="none"/>
    </w:rPr>
  </w:style>
  <w:style w:type="character" w:customStyle="1" w:styleId="18">
    <w:name w:val="font81"/>
    <w:basedOn w:val="5"/>
    <w:qFormat/>
    <w:uiPriority w:val="0"/>
    <w:rPr>
      <w:rFonts w:hint="eastAsia" w:ascii="宋体" w:hAnsi="宋体" w:eastAsia="宋体" w:cs="宋体"/>
      <w:color w:val="000000"/>
      <w:sz w:val="18"/>
      <w:szCs w:val="18"/>
      <w:u w:val="none"/>
      <w:vertAlign w:val="superscript"/>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24</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2019-07-23T05:31:00Z</dcterms:created>
  <dc:creator>Administrator</dc:creator>
  <cp:lastModifiedBy>周志华</cp:lastModifiedBy>
  <cp:lastPrinted>2019-08-15T08:48:00Z</cp:lastPrinted>
  <dcterms:modified xsi:type="dcterms:W3CDTF">2019-08-16T06:54:39Z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