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C7537">
      <w:pPr>
        <w:spacing w:afterLines="10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南昌</w:t>
      </w:r>
      <w:r>
        <w:rPr>
          <w:rFonts w:hint="eastAsia"/>
          <w:b/>
          <w:sz w:val="36"/>
          <w:szCs w:val="36"/>
          <w:lang w:val="en-US" w:eastAsia="zh-CN"/>
        </w:rPr>
        <w:t>工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val="en-US" w:eastAsia="zh-CN"/>
        </w:rPr>
        <w:t>官网</w:t>
      </w:r>
      <w:r>
        <w:rPr>
          <w:rFonts w:hint="eastAsia" w:cs="宋体"/>
          <w:b/>
          <w:bCs/>
          <w:sz w:val="36"/>
          <w:szCs w:val="36"/>
        </w:rPr>
        <w:t>建设要求</w:t>
      </w:r>
    </w:p>
    <w:p w14:paraId="39D3640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420" w:hanging="420" w:firstLineChars="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网站开发技术要求</w:t>
      </w:r>
      <w:r>
        <w:rPr>
          <w:rFonts w:hint="eastAsia" w:cs="宋体"/>
          <w:sz w:val="28"/>
          <w:szCs w:val="28"/>
        </w:rPr>
        <w:t>：</w:t>
      </w:r>
    </w:p>
    <w:p w14:paraId="1E0ED61F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网站开发使用</w:t>
      </w:r>
      <w:r>
        <w:rPr>
          <w:rFonts w:hint="eastAsia"/>
          <w:sz w:val="28"/>
          <w:szCs w:val="28"/>
        </w:rPr>
        <w:t>JAVA</w:t>
      </w:r>
      <w:r>
        <w:rPr>
          <w:rFonts w:hint="eastAsia" w:cs="宋体"/>
          <w:sz w:val="28"/>
          <w:szCs w:val="28"/>
        </w:rPr>
        <w:t>语言；数据库：</w:t>
      </w:r>
      <w:r>
        <w:rPr>
          <w:sz w:val="28"/>
          <w:szCs w:val="28"/>
        </w:rPr>
        <w:t>MySQL5.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及以上版本或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SQL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Server 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 w:cs="宋体"/>
          <w:sz w:val="28"/>
          <w:szCs w:val="28"/>
        </w:rPr>
        <w:t>及以上版本</w:t>
      </w:r>
      <w:r>
        <w:rPr>
          <w:rFonts w:hint="eastAsia"/>
          <w:sz w:val="28"/>
          <w:szCs w:val="28"/>
        </w:rPr>
        <w:t>；</w:t>
      </w:r>
      <w:r>
        <w:rPr>
          <w:rFonts w:hint="eastAsia" w:cs="宋体"/>
          <w:sz w:val="28"/>
          <w:szCs w:val="28"/>
        </w:rPr>
        <w:t>前端技术要求H5编写，能自适应手机端，开发模式为</w:t>
      </w:r>
      <w:r>
        <w:rPr>
          <w:sz w:val="28"/>
          <w:szCs w:val="28"/>
        </w:rPr>
        <w:t>B/S</w:t>
      </w:r>
      <w:r>
        <w:rPr>
          <w:rFonts w:hint="eastAsia" w:cs="宋体"/>
          <w:sz w:val="28"/>
          <w:szCs w:val="28"/>
        </w:rPr>
        <w:t>三层开发模式。</w:t>
      </w:r>
    </w:p>
    <w:p w14:paraId="6568C677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开发代码编写要求遵循结构化、模块化设计方法，代码简洁，条理清晰，各函数需具有详细的功能注释。</w:t>
      </w:r>
    </w:p>
    <w:p w14:paraId="6F55D07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要求提供适当的整站</w:t>
      </w:r>
      <w:r>
        <w:rPr>
          <w:sz w:val="28"/>
          <w:szCs w:val="28"/>
        </w:rPr>
        <w:t>SEO</w:t>
      </w:r>
      <w:r>
        <w:rPr>
          <w:rFonts w:hint="eastAsia" w:cs="宋体"/>
          <w:sz w:val="28"/>
          <w:szCs w:val="28"/>
        </w:rPr>
        <w:t>优化。</w:t>
      </w:r>
    </w:p>
    <w:p w14:paraId="67334D48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兼容性：支持兼容</w:t>
      </w:r>
      <w:r>
        <w:rPr>
          <w:rFonts w:hint="eastAsia" w:cs="宋体"/>
          <w:sz w:val="28"/>
          <w:szCs w:val="28"/>
        </w:rPr>
        <w:t>Chrome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</w:rPr>
        <w:t>Firefox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</w:rPr>
        <w:t>Safari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</w:rPr>
        <w:t>Microsoft Edge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  <w:lang w:val="en-US" w:eastAsia="zh-CN"/>
        </w:rPr>
        <w:t>搜狗、3</w:t>
      </w:r>
      <w:r>
        <w:rPr>
          <w:rFonts w:hint="eastAsia" w:cs="宋体"/>
          <w:sz w:val="28"/>
          <w:szCs w:val="28"/>
        </w:rPr>
        <w:t>60等</w:t>
      </w:r>
      <w:r>
        <w:rPr>
          <w:rFonts w:hint="eastAsia" w:cs="宋体"/>
          <w:sz w:val="28"/>
          <w:szCs w:val="28"/>
          <w:lang w:val="en-US" w:eastAsia="zh-CN"/>
        </w:rPr>
        <w:t>主流</w:t>
      </w:r>
      <w:r>
        <w:rPr>
          <w:rFonts w:hint="eastAsia" w:cs="宋体"/>
          <w:sz w:val="28"/>
          <w:szCs w:val="28"/>
        </w:rPr>
        <w:t>浏览器。</w:t>
      </w:r>
    </w:p>
    <w:p w14:paraId="3B741AC5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数据库迁移：要求实现对现有学校网站数据库迁移，确保学校网站数据的准确性与完整性。</w:t>
      </w:r>
    </w:p>
    <w:p w14:paraId="00B085E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需提供网站全部源代码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</w:rPr>
        <w:t>管理员手册</w:t>
      </w:r>
      <w:r>
        <w:rPr>
          <w:rFonts w:hint="eastAsia" w:cs="宋体"/>
          <w:sz w:val="28"/>
          <w:szCs w:val="28"/>
          <w:lang w:val="en-US" w:eastAsia="zh-CN"/>
        </w:rPr>
        <w:t>等</w:t>
      </w:r>
      <w:r>
        <w:rPr>
          <w:rFonts w:hint="eastAsia" w:cs="宋体"/>
          <w:sz w:val="28"/>
          <w:szCs w:val="28"/>
        </w:rPr>
        <w:t>文档。</w:t>
      </w:r>
    </w:p>
    <w:p w14:paraId="4D874F2F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420" w:hanging="420" w:firstLineChars="0"/>
        <w:textAlignment w:val="auto"/>
        <w:rPr>
          <w:rFonts w:hint="eastAsia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val="en-US" w:eastAsia="zh-CN"/>
        </w:rPr>
        <w:t>内容管理要求</w:t>
      </w:r>
    </w:p>
    <w:p w14:paraId="2484759A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采用多权限分级管理。</w:t>
      </w:r>
    </w:p>
    <w:p w14:paraId="19F61416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hint="eastAsia" w:cs="宋体"/>
          <w:sz w:val="28"/>
          <w:szCs w:val="28"/>
        </w:rPr>
      </w:pPr>
      <w:r>
        <w:rPr>
          <w:rFonts w:hint="default" w:cs="宋体"/>
          <w:sz w:val="28"/>
          <w:szCs w:val="28"/>
        </w:rPr>
        <w:t>后台易用性：管理员界面友好直观</w:t>
      </w:r>
      <w:bookmarkStart w:id="0" w:name="_GoBack"/>
      <w:bookmarkEnd w:id="0"/>
      <w:r>
        <w:rPr>
          <w:rFonts w:hint="default" w:cs="宋体"/>
          <w:sz w:val="28"/>
          <w:szCs w:val="28"/>
        </w:rPr>
        <w:t>，非技术人员经培训即可轻松发布、编辑、管理内容（所见即所得编辑器必备）。</w:t>
      </w:r>
    </w:p>
    <w:p w14:paraId="6E8D4103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839" w:hanging="420" w:firstLineChars="0"/>
        <w:textAlignment w:val="auto"/>
        <w:rPr>
          <w:rFonts w:hint="eastAsia" w:cs="宋体"/>
          <w:b/>
          <w:sz w:val="28"/>
          <w:szCs w:val="28"/>
        </w:rPr>
      </w:pPr>
      <w:r>
        <w:rPr>
          <w:rFonts w:hint="default" w:cs="宋体"/>
          <w:sz w:val="28"/>
          <w:szCs w:val="28"/>
        </w:rPr>
        <w:t>所见即所得编辑器：功能完善（图文混排、视频嵌入、表格、模板等），但需严格限制脚本嵌入（防止XSS攻击）。TinyMCE, CKEditor, UEditor（国内）等常见编辑器可选，需注意安全配置。 </w:t>
      </w:r>
    </w:p>
    <w:p w14:paraId="2A3F6F0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420" w:hanging="420" w:firstLineChars="0"/>
        <w:textAlignment w:val="auto"/>
        <w:rPr>
          <w:rFonts w:hint="eastAsia" w:cs="宋体"/>
          <w:b/>
          <w:sz w:val="28"/>
          <w:szCs w:val="28"/>
          <w:lang w:val="en-US" w:eastAsia="zh-CN"/>
        </w:rPr>
      </w:pPr>
      <w:r>
        <w:rPr>
          <w:rFonts w:hint="default" w:cs="宋体"/>
          <w:b/>
          <w:sz w:val="28"/>
          <w:szCs w:val="28"/>
          <w:lang w:val="en-US" w:eastAsia="zh-CN"/>
        </w:rPr>
        <w:t>安全要求</w:t>
      </w:r>
      <w:r>
        <w:rPr>
          <w:rFonts w:hint="eastAsia" w:cs="宋体"/>
          <w:b/>
          <w:sz w:val="28"/>
          <w:szCs w:val="28"/>
          <w:lang w:val="en-US" w:eastAsia="zh-CN"/>
        </w:rPr>
        <w:t>：</w:t>
      </w:r>
    </w:p>
    <w:p w14:paraId="47DA0737"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cs="宋体"/>
          <w:sz w:val="28"/>
          <w:szCs w:val="28"/>
        </w:rPr>
        <w:t>代码安全：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0144A29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输入验证与过滤（所有用户输入）。</w:t>
      </w:r>
    </w:p>
    <w:p w14:paraId="0824B81A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参数化查询或ORM防止SQL注入。</w:t>
      </w:r>
    </w:p>
    <w:p w14:paraId="36A0A1C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输出编码防止XSS攻击。</w:t>
      </w:r>
    </w:p>
    <w:p w14:paraId="6756B8B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CSRF防护。</w:t>
      </w:r>
    </w:p>
    <w:p w14:paraId="37CFE1B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文件上传安全限制（类型、大小、重命名、存储路径隔离）。</w:t>
      </w:r>
    </w:p>
    <w:p w14:paraId="72EDC26D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避免使用已知有安全漏洞的库/插件，及时更新。</w:t>
      </w:r>
    </w:p>
    <w:p w14:paraId="2D87512D"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服务器/系统安全：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01D0EB2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操作系统、Web服务器、数据库、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Java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等运行环境及时更新安全补丁。</w:t>
      </w:r>
    </w:p>
    <w:p w14:paraId="0F533739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禁用不必要的服务和端口。</w:t>
      </w:r>
    </w:p>
    <w:p w14:paraId="66E4FB93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防火墙策略（如iptables/firewalld，云平台安全组）严格控制访问来源。</w:t>
      </w:r>
    </w:p>
    <w:p w14:paraId="075FCFED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SSH禁用root登录，使用密钥认证。</w:t>
      </w:r>
    </w:p>
    <w:p w14:paraId="67C4A7AC"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网站应用安全：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31D1297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强制HTTPS：全站启用HTTPS（SSL/TLS证书配置）。</w:t>
      </w:r>
    </w:p>
    <w:p w14:paraId="314F873C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安全HTTP头：设置严格的安全头部策略（CSP,X-Frame-Options, X-XSS-Protection,X-Content-Type-Options, HSTS）。</w:t>
      </w:r>
    </w:p>
    <w:p w14:paraId="52BD778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密码策略：后台管理员密码复杂度要求，密码存储采用bcrypt/scrypt/PBKDF2等安全哈希加盐存储。支持双因素认证。</w:t>
      </w:r>
    </w:p>
    <w:p w14:paraId="6505446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后台登录限制：尝试登录失败次数限制、验证码。</w:t>
      </w:r>
    </w:p>
    <w:p w14:paraId="63AB34B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权限管理：严格的权限控制，避免越权操作。</w:t>
      </w:r>
    </w:p>
    <w:p w14:paraId="5D571E2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会话管理：安全的Cookie设置（HttpOnly, Secure）。</w:t>
      </w:r>
    </w:p>
    <w:p w14:paraId="3F13ACE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日志审计：详细记录用户操作（尤其是敏感操作）和系统日志，定期分析。</w:t>
      </w:r>
    </w:p>
    <w:p w14:paraId="22BE8D7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敏感信息处理：数据库中个人敏感信息（手机号、身份证号、部分学号）需加密存储或脱敏处理。</w:t>
      </w:r>
    </w:p>
    <w:p w14:paraId="000E378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第三方组件安全：监控使用的第三方库/组件/插件/主题，及时修复已知漏洞。避免使用来源不明或长期不更新的组件。</w:t>
      </w:r>
    </w:p>
    <w:p w14:paraId="2EC82897"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定期安全评估：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53401533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60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定期检查日志分析异常。</w:t>
      </w:r>
    </w:p>
    <w:p w14:paraId="3E1E877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420" w:hanging="420" w:firstLineChars="0"/>
        <w:textAlignment w:val="auto"/>
        <w:rPr>
          <w:rFonts w:hint="eastAsia" w:cs="宋体"/>
          <w:b/>
          <w:sz w:val="28"/>
          <w:szCs w:val="28"/>
          <w:lang w:val="en-US" w:eastAsia="zh-CN"/>
        </w:rPr>
      </w:pPr>
      <w:r>
        <w:rPr>
          <w:rFonts w:hint="default" w:cs="宋体"/>
          <w:b/>
          <w:sz w:val="28"/>
          <w:szCs w:val="28"/>
          <w:lang w:val="en-US" w:eastAsia="zh-CN"/>
        </w:rPr>
        <w:t>性能、监控与维护</w:t>
      </w:r>
      <w:r>
        <w:rPr>
          <w:rFonts w:hint="eastAsia" w:cs="宋体"/>
          <w:b/>
          <w:sz w:val="28"/>
          <w:szCs w:val="28"/>
          <w:lang w:val="en-US" w:eastAsia="zh-CN"/>
        </w:rPr>
        <w:t>要求</w:t>
      </w:r>
    </w:p>
    <w:p w14:paraId="44359B13"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性能监控：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5427FD6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服务器资源监控（CPU、内存、磁盘IO、网络带宽）。</w:t>
      </w:r>
    </w:p>
    <w:p w14:paraId="62115F5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数据库性能监控（慢查询、连接数）。</w:t>
      </w:r>
    </w:p>
    <w:p w14:paraId="0ACE42C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Web服务性能监控（响应时间、错误率）。</w:t>
      </w:r>
    </w:p>
    <w:p w14:paraId="5181224F"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备份与恢复：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2D01D59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全量备份（代码、数据库、上传文件）。</w:t>
      </w:r>
    </w:p>
    <w:p w14:paraId="0F1833A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增量备份（数据库）。</w:t>
      </w:r>
    </w:p>
    <w:p w14:paraId="2DA1EF8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多地备份：至少本地一份，异地一份。</w:t>
      </w:r>
    </w:p>
    <w:p w14:paraId="019BA649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定期验证备份的有效性和可恢复性（恢复演练）。</w:t>
      </w:r>
    </w:p>
    <w:p w14:paraId="33AADADF"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" w:line="480" w:lineRule="exact"/>
        <w:ind w:hanging="420" w:firstLineChars="0"/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维护：​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p w14:paraId="0731DAED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定期软件更新（操作系统、Web服务、数据库、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用到的框架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核心及组件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或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插件）。</w:t>
      </w:r>
    </w:p>
    <w:p w14:paraId="05040B4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lang w:val="en-US" w:eastAsia="zh-CN" w:bidi="ar-SA"/>
        </w:rPr>
        <w:t>根据不定期的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安全扫描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结果，及时进行漏洞修复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0C4BDDF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数据清理（日志、过期备份）。</w:t>
      </w:r>
    </w:p>
    <w:p w14:paraId="0816D96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性能优化调优。</w:t>
      </w:r>
    </w:p>
    <w:p w14:paraId="6066C41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" w:afterAutospacing="0" w:line="480" w:lineRule="exact"/>
        <w:ind w:left="1259" w:leftChars="0" w:right="0" w:hanging="420" w:firstLineChars="0"/>
        <w:jc w:val="left"/>
        <w:textAlignment w:val="baseline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sz w:val="28"/>
          <w:szCs w:val="28"/>
          <w:lang w:val="en-US" w:eastAsia="zh-CN"/>
        </w:rPr>
        <w:t>提供自上线后</w:t>
      </w:r>
      <w:r>
        <w:rPr>
          <w:rFonts w:hint="eastAsia" w:cs="宋体"/>
          <w:sz w:val="28"/>
          <w:szCs w:val="28"/>
        </w:rPr>
        <w:t>一年内免</w:t>
      </w:r>
      <w:r>
        <w:rPr>
          <w:rFonts w:hint="eastAsia" w:cs="宋体"/>
          <w:sz w:val="28"/>
          <w:szCs w:val="28"/>
          <w:lang w:val="en-US" w:eastAsia="zh-CN"/>
        </w:rPr>
        <w:t>费维护服务</w:t>
      </w:r>
      <w:r>
        <w:rPr>
          <w:rFonts w:hint="eastAsia" w:cs="宋体"/>
          <w:sz w:val="28"/>
          <w:szCs w:val="28"/>
        </w:rPr>
        <w:t>及人员培训。</w:t>
      </w:r>
    </w:p>
    <w:p w14:paraId="064DFBE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D8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AB68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AB68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63AB9"/>
    <w:multiLevelType w:val="multilevel"/>
    <w:tmpl w:val="2F963AB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93BC52"/>
    <w:multiLevelType w:val="multilevel"/>
    <w:tmpl w:val="3F93BC52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bCs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3F96DA"/>
    <w:multiLevelType w:val="singleLevel"/>
    <w:tmpl w:val="4A3F96DA"/>
    <w:lvl w:ilvl="0" w:tentative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3">
    <w:nsid w:val="5A2D5465"/>
    <w:multiLevelType w:val="multilevel"/>
    <w:tmpl w:val="5A2D546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426652"/>
    <w:multiLevelType w:val="multilevel"/>
    <w:tmpl w:val="6842665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5FCEAE"/>
    <w:multiLevelType w:val="multilevel"/>
    <w:tmpl w:val="7A5FCEAE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36F0AE2"/>
    <w:rsid w:val="071F1A54"/>
    <w:rsid w:val="073B0BC6"/>
    <w:rsid w:val="0F232818"/>
    <w:rsid w:val="0F2869DD"/>
    <w:rsid w:val="13732499"/>
    <w:rsid w:val="14B065E0"/>
    <w:rsid w:val="1AFE4CA7"/>
    <w:rsid w:val="1CA02076"/>
    <w:rsid w:val="1E4B4C43"/>
    <w:rsid w:val="24EA03B8"/>
    <w:rsid w:val="25030E1F"/>
    <w:rsid w:val="272309E6"/>
    <w:rsid w:val="282164A6"/>
    <w:rsid w:val="283E520D"/>
    <w:rsid w:val="2BF33EE9"/>
    <w:rsid w:val="2E9A2736"/>
    <w:rsid w:val="38342E0E"/>
    <w:rsid w:val="385D1519"/>
    <w:rsid w:val="39CB40BB"/>
    <w:rsid w:val="3DEC564C"/>
    <w:rsid w:val="3E6A012A"/>
    <w:rsid w:val="47E048AE"/>
    <w:rsid w:val="48830B4B"/>
    <w:rsid w:val="507C59AC"/>
    <w:rsid w:val="50E97F21"/>
    <w:rsid w:val="54696119"/>
    <w:rsid w:val="547143A9"/>
    <w:rsid w:val="56BA0FDC"/>
    <w:rsid w:val="57577E1D"/>
    <w:rsid w:val="5A80766E"/>
    <w:rsid w:val="5C3F47DF"/>
    <w:rsid w:val="5DCD5F1A"/>
    <w:rsid w:val="5F4475AC"/>
    <w:rsid w:val="5FB707AE"/>
    <w:rsid w:val="60C80A81"/>
    <w:rsid w:val="61250F20"/>
    <w:rsid w:val="643F05F6"/>
    <w:rsid w:val="6BC96264"/>
    <w:rsid w:val="709F0323"/>
    <w:rsid w:val="71852264"/>
    <w:rsid w:val="721D344A"/>
    <w:rsid w:val="751E5F3A"/>
    <w:rsid w:val="75640639"/>
    <w:rsid w:val="7BBB2101"/>
    <w:rsid w:val="7E0A40AE"/>
    <w:rsid w:val="7E8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1366</Characters>
  <Lines>0</Lines>
  <Paragraphs>0</Paragraphs>
  <TotalTime>3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2025-06-25T03:33:00Z</dcterms:created>
  <dc:creator>Administrator</dc:creator>
  <cp:lastModifiedBy>luzy</cp:lastModifiedBy>
  <dcterms:modified xsi:type="dcterms:W3CDTF">2025-06-25T07:46:17Z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eyJoZGlkIjoiMGYzYTkwZjY1YmQ0Y2M2Mjg3ODRkM2UwMTMxMmQ1OWYiLCJ1c2VySWQiOiI1MDgzOTk0MTAifQ==</vt:lpwstr>
  </property>
  <property fmtid="{D5CDD505-2E9C-101B-9397-08002B2CF9AE}" pid="4" name="ICV">
    <vt:lpwstr>0F253C43A8294707B408072BD61F6F9A_12</vt:lpwstr>
  </property>
</Properties>
</file>